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10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853"/>
        <w:gridCol w:w="2422"/>
      </w:tblGrid>
      <w:tr w:rsidR="008E04E2" w14:paraId="2E5C5A12" w14:textId="77777777" w:rsidTr="008D084E">
        <w:trPr>
          <w:trHeight w:val="1227"/>
        </w:trPr>
        <w:tc>
          <w:tcPr>
            <w:tcW w:w="7853" w:type="dxa"/>
          </w:tcPr>
          <w:p w14:paraId="2E5C5A10" w14:textId="77777777" w:rsidR="008D084E" w:rsidRPr="00B12435" w:rsidRDefault="00B01445" w:rsidP="00D1239C">
            <w:pPr>
              <w:pStyle w:val="Sidehoved"/>
              <w:spacing w:line="276" w:lineRule="auto"/>
              <w:rPr>
                <w:rFonts w:ascii="Montserrat" w:hAnsi="Montserrat"/>
              </w:rPr>
            </w:pPr>
          </w:p>
        </w:tc>
        <w:tc>
          <w:tcPr>
            <w:tcW w:w="2422" w:type="dxa"/>
          </w:tcPr>
          <w:p w14:paraId="2E5C5A11" w14:textId="77777777" w:rsidR="008D084E" w:rsidRPr="00375CCD" w:rsidRDefault="00B01445" w:rsidP="00891486"/>
        </w:tc>
      </w:tr>
      <w:tr w:rsidR="008E04E2" w14:paraId="2E5C5A1A" w14:textId="77777777" w:rsidTr="00F83D6C">
        <w:trPr>
          <w:trHeight w:val="1154"/>
        </w:trPr>
        <w:tc>
          <w:tcPr>
            <w:tcW w:w="7853" w:type="dxa"/>
          </w:tcPr>
          <w:p w14:paraId="2E5C5A13" w14:textId="60020E75" w:rsidR="009A2D84" w:rsidRPr="009A2D84" w:rsidRDefault="00F83D6C" w:rsidP="009A2D84">
            <w:pPr>
              <w:pStyle w:val="Sidehoved"/>
              <w:rPr>
                <w:rFonts w:ascii="Montserrat" w:hAnsi="Montserrat"/>
                <w:szCs w:val="16"/>
              </w:rPr>
            </w:pPr>
            <w:r w:rsidRPr="009A2D84">
              <w:rPr>
                <w:rFonts w:ascii="Montserrat" w:hAnsi="Montserrat"/>
                <w:szCs w:val="16"/>
              </w:rPr>
              <w:t>Til</w:t>
            </w:r>
            <w:r>
              <w:rPr>
                <w:rFonts w:ascii="Montserrat" w:hAnsi="Montserrat"/>
                <w:szCs w:val="16"/>
              </w:rPr>
              <w:t xml:space="preserve"> delegeretmødets vedtagelse.</w:t>
            </w:r>
          </w:p>
          <w:p w14:paraId="2E5C5A18" w14:textId="4BEB0391" w:rsidR="00B23337" w:rsidRPr="00D93506" w:rsidRDefault="00F83D6C" w:rsidP="009A2D84">
            <w:pPr>
              <w:pStyle w:val="Sidehoved"/>
            </w:pPr>
            <w:r>
              <w:rPr>
                <w:rFonts w:ascii="Montserrat" w:hAnsi="Montserrat"/>
                <w:szCs w:val="16"/>
              </w:rPr>
              <w:t>Styrelsens forslag til den</w:t>
            </w:r>
            <w:r w:rsidRPr="009A2D84">
              <w:rPr>
                <w:rFonts w:ascii="Montserrat" w:hAnsi="Montserrat"/>
              </w:rPr>
              <w:t xml:space="preserve"> </w:t>
            </w:r>
            <w:r>
              <w:rPr>
                <w:rFonts w:ascii="Montserrat" w:hAnsi="Montserrat"/>
              </w:rPr>
              <w:t>Temapolitiske Drøftelse 2022</w:t>
            </w:r>
          </w:p>
        </w:tc>
        <w:tc>
          <w:tcPr>
            <w:tcW w:w="2422" w:type="dxa"/>
          </w:tcPr>
          <w:p w14:paraId="2E5C5A19" w14:textId="77777777" w:rsidR="00B23337" w:rsidRPr="00375CCD" w:rsidRDefault="00B01445" w:rsidP="00891486"/>
        </w:tc>
      </w:tr>
    </w:tbl>
    <w:p w14:paraId="61E79E38" w14:textId="6C2E8B8A" w:rsidR="00F83D6C" w:rsidRPr="00F83D6C" w:rsidRDefault="00F83D6C" w:rsidP="00F83D6C">
      <w:pPr>
        <w:spacing w:line="276" w:lineRule="auto"/>
      </w:pPr>
      <w:bookmarkStart w:id="0" w:name="standardtekst"/>
      <w:bookmarkEnd w:id="0"/>
      <w:r w:rsidRPr="00F83D6C">
        <w:rPr>
          <w:rFonts w:asciiTheme="majorHAnsi" w:eastAsia="Arial" w:hAnsiTheme="majorHAnsi" w:cs="Arial"/>
          <w:b/>
          <w:color w:val="000000"/>
          <w:sz w:val="28"/>
          <w:szCs w:val="28"/>
        </w:rPr>
        <w:t>Temapolitisk drøftelse 2022 - Krig og Fred</w:t>
      </w:r>
      <w:r w:rsidRPr="00F83D6C">
        <w:rPr>
          <w:rFonts w:eastAsia="Arial" w:cs="Arial"/>
          <w:b/>
          <w:color w:val="000000"/>
        </w:rPr>
        <w:br/>
      </w:r>
      <w:r w:rsidRPr="00F83D6C">
        <w:rPr>
          <w:rFonts w:eastAsia="Arial" w:cs="Arial"/>
          <w:color w:val="000000"/>
        </w:rPr>
        <w:t>Alle fortjener fred. </w:t>
      </w:r>
    </w:p>
    <w:p w14:paraId="25A124BF" w14:textId="682BCACC" w:rsidR="00F83D6C" w:rsidRPr="00F83D6C" w:rsidRDefault="00F83D6C" w:rsidP="00F83D6C">
      <w:pPr>
        <w:spacing w:before="240" w:after="240" w:line="276" w:lineRule="auto"/>
      </w:pPr>
      <w:r w:rsidRPr="00F83D6C">
        <w:rPr>
          <w:rFonts w:eastAsia="Arial" w:cs="Arial"/>
          <w:color w:val="000000"/>
        </w:rPr>
        <w:t>Vi ønsker dialog som vejen til fred - men hvad gør vi, når den vej</w:t>
      </w:r>
      <w:r w:rsidR="00873FE8">
        <w:rPr>
          <w:rFonts w:eastAsia="Arial" w:cs="Arial"/>
          <w:color w:val="000000"/>
        </w:rPr>
        <w:t xml:space="preserve"> bliver utilstrækkelig i konfliktsituationen</w:t>
      </w:r>
      <w:r w:rsidRPr="00F83D6C">
        <w:rPr>
          <w:rFonts w:eastAsia="Arial" w:cs="Arial"/>
          <w:color w:val="000000"/>
        </w:rPr>
        <w:t>? </w:t>
      </w:r>
      <w:r>
        <w:br/>
      </w:r>
      <w:r w:rsidRPr="00F83D6C">
        <w:rPr>
          <w:rFonts w:eastAsia="Arial" w:cs="Arial"/>
          <w:color w:val="000000"/>
        </w:rPr>
        <w:t>Krigen i Europa giver anledning til mange overvejelser – også hos ungdommen. Hvordan forholder vi os til krig? Hvad gør vi når vores idealer om dialog, diplomati og fred er under pres?</w:t>
      </w:r>
    </w:p>
    <w:p w14:paraId="320B7699" w14:textId="77777777" w:rsidR="00F83D6C" w:rsidRPr="00F83D6C" w:rsidRDefault="00F83D6C" w:rsidP="00F83D6C">
      <w:pPr>
        <w:spacing w:before="240" w:after="240" w:line="276" w:lineRule="auto"/>
        <w:rPr>
          <w:rFonts w:eastAsia="Arial" w:cs="Arial"/>
          <w:color w:val="000000"/>
        </w:rPr>
      </w:pPr>
      <w:r w:rsidRPr="00F83D6C">
        <w:rPr>
          <w:rFonts w:eastAsia="Arial" w:cs="Arial"/>
          <w:color w:val="000000"/>
        </w:rPr>
        <w:t>Vi har ikke alle løsningerne, men vi vil som fællesskab afgive et løfte om at gøre alt hvad vi kan for at styrke vores demokratiske institutioner, aldrig tage dem for givet og insistere på at hjælpe, hvor vi kan.</w:t>
      </w:r>
    </w:p>
    <w:p w14:paraId="7CD1A2CC" w14:textId="77777777" w:rsidR="00F83D6C" w:rsidRPr="00F83D6C" w:rsidRDefault="00F83D6C" w:rsidP="00F83D6C">
      <w:pPr>
        <w:spacing w:before="240" w:after="240" w:line="276" w:lineRule="auto"/>
        <w:rPr>
          <w:rFonts w:eastAsia="Arial" w:cs="Arial"/>
          <w:color w:val="000000"/>
        </w:rPr>
      </w:pPr>
      <w:r w:rsidRPr="00F83D6C">
        <w:rPr>
          <w:rFonts w:eastAsia="Arial" w:cs="Arial"/>
          <w:color w:val="000000"/>
        </w:rPr>
        <w:t xml:space="preserve">Vi anerkender samtidigt, at det kan være nødvendigt at kæmpe kampen og krigen </w:t>
      </w:r>
      <w:r w:rsidRPr="00F83D6C">
        <w:rPr>
          <w:rFonts w:eastAsia="Arial" w:cs="Arial"/>
          <w:i/>
          <w:iCs/>
          <w:color w:val="000000"/>
        </w:rPr>
        <w:t xml:space="preserve">for </w:t>
      </w:r>
      <w:r w:rsidRPr="00F83D6C">
        <w:rPr>
          <w:rFonts w:eastAsia="Arial" w:cs="Arial"/>
          <w:color w:val="000000"/>
        </w:rPr>
        <w:t>demokratiet, men vil stå fast på, at krigens love altid skal overholdes, særligt når det handler om børn, unge og de grupper der er særligt udsatte.</w:t>
      </w:r>
    </w:p>
    <w:p w14:paraId="115F5670" w14:textId="77777777" w:rsidR="00F83D6C" w:rsidRPr="00F83D6C" w:rsidRDefault="00F83D6C" w:rsidP="00F83D6C">
      <w:pPr>
        <w:spacing w:before="240" w:after="240" w:line="276" w:lineRule="auto"/>
        <w:rPr>
          <w:rFonts w:eastAsia="Arial" w:cs="Arial"/>
          <w:b/>
          <w:color w:val="000000"/>
        </w:rPr>
      </w:pPr>
      <w:r w:rsidRPr="00F83D6C">
        <w:rPr>
          <w:rFonts w:eastAsia="Arial" w:cs="Arial"/>
          <w:b/>
          <w:color w:val="000000"/>
        </w:rPr>
        <w:t>Minoriteter og unge i krig</w:t>
      </w:r>
      <w:r w:rsidRPr="00F83D6C">
        <w:rPr>
          <w:rFonts w:eastAsia="Arial" w:cs="Arial"/>
          <w:b/>
          <w:color w:val="000000"/>
        </w:rPr>
        <w:br/>
      </w:r>
      <w:proofErr w:type="spellStart"/>
      <w:r w:rsidRPr="00F83D6C">
        <w:rPr>
          <w:rFonts w:eastAsia="Arial" w:cs="Arial"/>
          <w:color w:val="000000"/>
        </w:rPr>
        <w:t>Krig</w:t>
      </w:r>
      <w:proofErr w:type="spellEnd"/>
      <w:r w:rsidRPr="00F83D6C">
        <w:rPr>
          <w:rFonts w:eastAsia="Arial" w:cs="Arial"/>
          <w:color w:val="000000"/>
        </w:rPr>
        <w:t xml:space="preserve"> og konflikt sætter liv og levevilkår på spil for de befolkninger og områder det rammer.</w:t>
      </w:r>
      <w:r w:rsidRPr="00F83D6C">
        <w:rPr>
          <w:rFonts w:eastAsia="Arial" w:cs="Arial"/>
          <w:color w:val="000000"/>
        </w:rPr>
        <w:br/>
        <w:t xml:space="preserve">Men krig rammer mennesker forskelligt, nogle grupper rammes særligt hårdt. Udsatte grupper som fx etniske eller seksuelle minoriteter bliver yderligere marginaliseret og er særligt udsat. Socialt udsatte og andre svage grupper oplever at blive presset til det yderste, når samfund rammes af konflikt og ustabilitet. </w:t>
      </w:r>
    </w:p>
    <w:p w14:paraId="1183B093" w14:textId="77777777" w:rsidR="00F83D6C" w:rsidRPr="00F83D6C" w:rsidRDefault="00F83D6C" w:rsidP="00F83D6C">
      <w:pPr>
        <w:spacing w:before="240" w:after="240" w:line="276" w:lineRule="auto"/>
        <w:rPr>
          <w:rFonts w:eastAsia="Arial" w:cs="Arial"/>
          <w:color w:val="000000"/>
        </w:rPr>
      </w:pPr>
      <w:r w:rsidRPr="00F83D6C">
        <w:rPr>
          <w:rFonts w:eastAsia="Arial" w:cs="Arial"/>
          <w:color w:val="000000"/>
        </w:rPr>
        <w:t>Også blandt ungdommen har det konsekvenser. Unge mænd oplever at blive tvunget til at deltage i krigshandlinger mod deres vilje, og unge kvinder er i stor risiko for at blive udsat for bl.a. vold og overgreb. Dertil er særligt børn og unge udsatte, fordi deres verden bliver vendt på hovedet og både dagligdag, fritidsliv og trygge rammer forsvinder.</w:t>
      </w:r>
    </w:p>
    <w:p w14:paraId="0419BF7D" w14:textId="77777777" w:rsidR="00F83D6C" w:rsidRPr="00F83D6C" w:rsidRDefault="00F83D6C" w:rsidP="00F83D6C">
      <w:pPr>
        <w:spacing w:before="240" w:line="276" w:lineRule="auto"/>
      </w:pPr>
      <w:r w:rsidRPr="00F83D6C">
        <w:rPr>
          <w:rFonts w:eastAsia="Arial" w:cs="Arial"/>
          <w:color w:val="000000"/>
        </w:rPr>
        <w:t>Derfor mener DUF, at:</w:t>
      </w:r>
    </w:p>
    <w:p w14:paraId="6AD3C7D8" w14:textId="79447506" w:rsidR="00F83D6C" w:rsidRPr="00F83D6C" w:rsidRDefault="00F83D6C" w:rsidP="00F83D6C">
      <w:pPr>
        <w:numPr>
          <w:ilvl w:val="0"/>
          <w:numId w:val="1"/>
        </w:numPr>
        <w:spacing w:line="276" w:lineRule="auto"/>
        <w:rPr>
          <w:rFonts w:eastAsia="Arial" w:cs="Arial"/>
          <w:color w:val="000000"/>
        </w:rPr>
      </w:pPr>
      <w:r w:rsidRPr="00F83D6C">
        <w:rPr>
          <w:rFonts w:eastAsia="Arial" w:cs="Arial"/>
          <w:color w:val="000000"/>
        </w:rPr>
        <w:t xml:space="preserve">Danmark bør fordømme de mange overgreb begået mod børn og unge </w:t>
      </w:r>
      <w:r w:rsidRPr="007D0EAB">
        <w:rPr>
          <w:rFonts w:eastAsia="Arial" w:cs="Arial"/>
          <w:color w:val="000000"/>
          <w:highlight w:val="yellow"/>
        </w:rPr>
        <w:t xml:space="preserve">i </w:t>
      </w:r>
      <w:r w:rsidR="00873FE8" w:rsidRPr="007D0EAB">
        <w:rPr>
          <w:rFonts w:eastAsia="Arial" w:cs="Arial"/>
          <w:strike/>
          <w:color w:val="000000"/>
          <w:highlight w:val="yellow"/>
        </w:rPr>
        <w:t>og fra</w:t>
      </w:r>
      <w:r w:rsidR="00873FE8">
        <w:rPr>
          <w:rFonts w:eastAsia="Arial" w:cs="Arial"/>
          <w:color w:val="000000"/>
        </w:rPr>
        <w:t xml:space="preserve"> </w:t>
      </w:r>
      <w:r w:rsidRPr="00F83D6C">
        <w:rPr>
          <w:rFonts w:eastAsia="Arial" w:cs="Arial"/>
          <w:color w:val="000000"/>
        </w:rPr>
        <w:t>krigsramte lande.</w:t>
      </w:r>
    </w:p>
    <w:p w14:paraId="59A69477" w14:textId="77777777" w:rsidR="00F83D6C" w:rsidRPr="00F83D6C" w:rsidRDefault="00F83D6C" w:rsidP="00F83D6C">
      <w:pPr>
        <w:numPr>
          <w:ilvl w:val="0"/>
          <w:numId w:val="1"/>
        </w:numPr>
        <w:spacing w:line="276" w:lineRule="auto"/>
        <w:rPr>
          <w:rFonts w:eastAsia="Arial" w:cs="Arial"/>
          <w:color w:val="000000"/>
        </w:rPr>
      </w:pPr>
      <w:r w:rsidRPr="00F83D6C">
        <w:rPr>
          <w:rFonts w:eastAsia="Arial" w:cs="Arial"/>
          <w:color w:val="000000"/>
        </w:rPr>
        <w:t xml:space="preserve">Danmark bør </w:t>
      </w:r>
      <w:r w:rsidRPr="00F83D6C">
        <w:rPr>
          <w:rFonts w:eastAsia="Arial" w:cs="Arial"/>
        </w:rPr>
        <w:t>tage særligt ansvar for</w:t>
      </w:r>
      <w:r w:rsidRPr="00F83D6C">
        <w:rPr>
          <w:rFonts w:eastAsia="Arial" w:cs="Arial"/>
          <w:color w:val="000000"/>
        </w:rPr>
        <w:t xml:space="preserve"> at sikre børn og unges rettigheder og muligheder i krigssituationer.</w:t>
      </w:r>
    </w:p>
    <w:p w14:paraId="669A81C1" w14:textId="77777777" w:rsidR="00F83D6C" w:rsidRPr="00F83D6C" w:rsidRDefault="00F83D6C" w:rsidP="00F83D6C">
      <w:pPr>
        <w:numPr>
          <w:ilvl w:val="0"/>
          <w:numId w:val="1"/>
        </w:numPr>
        <w:spacing w:line="276" w:lineRule="auto"/>
        <w:rPr>
          <w:rFonts w:eastAsia="Arial" w:cs="Arial"/>
        </w:rPr>
      </w:pPr>
      <w:r w:rsidRPr="00F83D6C">
        <w:rPr>
          <w:rFonts w:eastAsia="Arial" w:cs="Arial"/>
        </w:rPr>
        <w:t>Danmark skal være bannerfører i det internationale samfund for, at krigens love og internationale konventioner overholdes.</w:t>
      </w:r>
    </w:p>
    <w:p w14:paraId="5070B1DD" w14:textId="6E53559C" w:rsidR="00F83D6C" w:rsidRPr="00F83D6C" w:rsidRDefault="00F83D6C" w:rsidP="00F83D6C">
      <w:pPr>
        <w:numPr>
          <w:ilvl w:val="0"/>
          <w:numId w:val="1"/>
        </w:numPr>
        <w:spacing w:line="276" w:lineRule="auto"/>
        <w:rPr>
          <w:rFonts w:eastAsia="Arial" w:cs="Arial"/>
          <w:color w:val="000000"/>
        </w:rPr>
      </w:pPr>
      <w:r w:rsidRPr="00F83D6C">
        <w:rPr>
          <w:rFonts w:eastAsia="Arial" w:cs="Arial"/>
        </w:rPr>
        <w:t>Civilsamfundsorganisationer i Danmark,</w:t>
      </w:r>
      <w:r w:rsidRPr="00F83D6C">
        <w:rPr>
          <w:rFonts w:eastAsia="Arial" w:cs="Arial"/>
          <w:color w:val="000000"/>
        </w:rPr>
        <w:t xml:space="preserve"> der gør en forskel for børn og unge i </w:t>
      </w:r>
      <w:r w:rsidR="007D0EAB" w:rsidRPr="007D0EAB">
        <w:rPr>
          <w:rFonts w:eastAsia="Arial" w:cs="Arial"/>
          <w:color w:val="000000"/>
          <w:highlight w:val="yellow"/>
        </w:rPr>
        <w:t>og fra</w:t>
      </w:r>
      <w:r w:rsidR="007D0EAB">
        <w:rPr>
          <w:rFonts w:eastAsia="Arial" w:cs="Arial"/>
          <w:color w:val="000000"/>
        </w:rPr>
        <w:t xml:space="preserve"> </w:t>
      </w:r>
      <w:r w:rsidRPr="00F83D6C">
        <w:rPr>
          <w:rFonts w:eastAsia="Arial" w:cs="Arial"/>
          <w:color w:val="000000"/>
        </w:rPr>
        <w:t>krigsramte lande</w:t>
      </w:r>
      <w:r w:rsidRPr="00F83D6C">
        <w:rPr>
          <w:rFonts w:eastAsia="Arial" w:cs="Arial"/>
        </w:rPr>
        <w:t>, bør have særligt fokus og støtte.</w:t>
      </w:r>
    </w:p>
    <w:p w14:paraId="0E644294" w14:textId="77777777" w:rsidR="00F83D6C" w:rsidRPr="00F83D6C" w:rsidRDefault="00F83D6C" w:rsidP="00F83D6C">
      <w:pPr>
        <w:spacing w:line="276" w:lineRule="auto"/>
        <w:rPr>
          <w:rFonts w:eastAsia="Arial" w:cs="Arial"/>
        </w:rPr>
      </w:pPr>
    </w:p>
    <w:p w14:paraId="375AF2B2" w14:textId="77777777" w:rsidR="00F83D6C" w:rsidRPr="00F83D6C" w:rsidRDefault="00F83D6C" w:rsidP="00F83D6C">
      <w:pPr>
        <w:spacing w:after="240"/>
        <w:rPr>
          <w:rFonts w:cs="Arial"/>
        </w:rPr>
      </w:pPr>
      <w:r w:rsidRPr="00F83D6C">
        <w:rPr>
          <w:rFonts w:eastAsia="Arial" w:cs="Arial"/>
          <w:b/>
          <w:color w:val="000000"/>
        </w:rPr>
        <w:lastRenderedPageBreak/>
        <w:t>Kampen om sandheden</w:t>
      </w:r>
      <w:r w:rsidRPr="00F83D6C">
        <w:br/>
      </w:r>
      <w:r w:rsidRPr="00F83D6C">
        <w:rPr>
          <w:rFonts w:eastAsia="Arial" w:cs="Arial"/>
          <w:color w:val="000000"/>
        </w:rPr>
        <w:t xml:space="preserve">Kampen om sandheden er den moderne krig i både krigs- og fredstid. Kontrol over viden og information er en udfordring, der forstærkes med internettets kræfter. Særligt i krigstid forstærkes kampen om sandheden. Information, billeder og personlige fortællinger deles med lynets hast, men vi ser kun dele af historien, kun dele af virkeligheden. </w:t>
      </w:r>
      <w:r w:rsidRPr="00F83D6C">
        <w:rPr>
          <w:rFonts w:cs="Arial"/>
        </w:rPr>
        <w:t>Vi mangler</w:t>
      </w:r>
      <w:r w:rsidRPr="00F83D6C">
        <w:t xml:space="preserve"> </w:t>
      </w:r>
      <w:r w:rsidRPr="00F83D6C">
        <w:rPr>
          <w:rFonts w:cs="Arial"/>
        </w:rPr>
        <w:t>de nuancer og vinkler, som er vigtige for at forstå konteksten, for at kunne skimte sandheden. Når det gælder internettet, ser vi både udfordringer med fri adgang og demokratisk kontrol. Det der ideelt skulle have været diktatorernes værste fjende, er blevet dem et kærkomment værktøj til kontrol.</w:t>
      </w:r>
    </w:p>
    <w:p w14:paraId="371D62B8" w14:textId="0F0B188C" w:rsidR="00F83D6C" w:rsidRPr="00F83D6C" w:rsidRDefault="00F83D6C" w:rsidP="00F83D6C">
      <w:pPr>
        <w:spacing w:line="276" w:lineRule="auto"/>
        <w:rPr>
          <w:rFonts w:eastAsia="Arial" w:cs="Arial"/>
          <w:color w:val="000000"/>
        </w:rPr>
      </w:pPr>
      <w:r w:rsidRPr="00F83D6C">
        <w:rPr>
          <w:rFonts w:eastAsia="Arial" w:cs="Arial"/>
          <w:color w:val="000000"/>
        </w:rPr>
        <w:t xml:space="preserve">Adgangen til information og digital infrastruktur skal være fri, pressefrihed skal være i højsædet og unge og børn skal dannes til at navigere i det digitale forsamlingshus. Vi anerkender dog samtidigt, at der er brug for ordnede forhold på internettet – derfor skal vitale internetaktører ansvarliggøres for deres indvirkning på offentligheden og samfundet, ligesom medier i Danmark og udlandet skal tage et større ansvar for at give adgang </w:t>
      </w:r>
      <w:r w:rsidR="00286F8B">
        <w:rPr>
          <w:rFonts w:eastAsia="Arial" w:cs="Arial"/>
          <w:color w:val="000000"/>
        </w:rPr>
        <w:t xml:space="preserve">til mere </w:t>
      </w:r>
      <w:r w:rsidRPr="00F83D6C">
        <w:rPr>
          <w:rFonts w:eastAsia="Arial" w:cs="Arial"/>
          <w:color w:val="000000"/>
        </w:rPr>
        <w:t>objektive beskrivelser end clickbait og journalistik der bare sælger mere.</w:t>
      </w:r>
    </w:p>
    <w:p w14:paraId="7D60EE54" w14:textId="77777777" w:rsidR="00F83D6C" w:rsidRPr="00F83D6C" w:rsidRDefault="00F83D6C" w:rsidP="00F83D6C">
      <w:pPr>
        <w:spacing w:line="276" w:lineRule="auto"/>
        <w:rPr>
          <w:rFonts w:eastAsia="Arial" w:cs="Arial"/>
          <w:color w:val="000000"/>
        </w:rPr>
      </w:pPr>
    </w:p>
    <w:p w14:paraId="0AA40348" w14:textId="77777777" w:rsidR="00F83D6C" w:rsidRPr="00F83D6C" w:rsidRDefault="00F83D6C" w:rsidP="00F83D6C">
      <w:pPr>
        <w:spacing w:line="276" w:lineRule="auto"/>
      </w:pPr>
      <w:r w:rsidRPr="00F83D6C">
        <w:rPr>
          <w:rFonts w:eastAsia="Arial" w:cs="Arial"/>
          <w:color w:val="000000"/>
        </w:rPr>
        <w:t>Derfor mener DUF, at:</w:t>
      </w:r>
    </w:p>
    <w:p w14:paraId="511E90E3" w14:textId="77777777" w:rsidR="00F83D6C" w:rsidRPr="00F83D6C" w:rsidRDefault="00F83D6C" w:rsidP="00F83D6C">
      <w:pPr>
        <w:numPr>
          <w:ilvl w:val="0"/>
          <w:numId w:val="2"/>
        </w:numPr>
        <w:spacing w:line="276" w:lineRule="auto"/>
        <w:rPr>
          <w:rFonts w:eastAsia="Arial" w:cs="Arial"/>
          <w:color w:val="000000"/>
        </w:rPr>
      </w:pPr>
      <w:r w:rsidRPr="00F83D6C">
        <w:rPr>
          <w:rFonts w:eastAsia="Arial" w:cs="Arial"/>
        </w:rPr>
        <w:t>Rammerne for den digitale infrastruktur skal forankres demokratisk.</w:t>
      </w:r>
    </w:p>
    <w:p w14:paraId="1CA922FE" w14:textId="77777777" w:rsidR="00F83D6C" w:rsidRPr="00F83D6C" w:rsidRDefault="00F83D6C" w:rsidP="00F83D6C">
      <w:pPr>
        <w:numPr>
          <w:ilvl w:val="0"/>
          <w:numId w:val="2"/>
        </w:numPr>
        <w:spacing w:line="276" w:lineRule="auto"/>
        <w:rPr>
          <w:rFonts w:eastAsia="Arial" w:cs="Arial"/>
          <w:color w:val="000000"/>
        </w:rPr>
      </w:pPr>
      <w:r w:rsidRPr="00F83D6C">
        <w:rPr>
          <w:rFonts w:eastAsia="Arial" w:cs="Arial"/>
          <w:color w:val="000000"/>
        </w:rPr>
        <w:t xml:space="preserve">Digitale platforme, som fx Facebook og Twitter, skal stilles </w:t>
      </w:r>
      <w:r w:rsidRPr="00F83D6C">
        <w:rPr>
          <w:rFonts w:eastAsia="Arial" w:cs="Arial"/>
        </w:rPr>
        <w:t xml:space="preserve">til ansvar for det indhold der publiceres, spille en aktiv rolle i kampen mod misinformation </w:t>
      </w:r>
      <w:r w:rsidRPr="00F83D6C">
        <w:rPr>
          <w:rFonts w:eastAsia="Arial" w:cs="Arial"/>
          <w:color w:val="000000"/>
        </w:rPr>
        <w:t>og tage ansvar for algoritmerne som bestemmer, hvad vi eksponeres for.</w:t>
      </w:r>
    </w:p>
    <w:p w14:paraId="1FB02B8A" w14:textId="77777777" w:rsidR="00F83D6C" w:rsidRPr="00F83D6C" w:rsidRDefault="00F83D6C" w:rsidP="00F83D6C">
      <w:pPr>
        <w:numPr>
          <w:ilvl w:val="0"/>
          <w:numId w:val="2"/>
        </w:numPr>
        <w:spacing w:line="276" w:lineRule="auto"/>
        <w:rPr>
          <w:rFonts w:eastAsia="Arial" w:cs="Arial"/>
        </w:rPr>
      </w:pPr>
      <w:r w:rsidRPr="00F83D6C">
        <w:rPr>
          <w:rFonts w:eastAsia="Arial" w:cs="Arial"/>
        </w:rPr>
        <w:t>Danmark bør støtte frie medier, der opererer i lande med begrænset pressefrihed.</w:t>
      </w:r>
    </w:p>
    <w:p w14:paraId="448308A0" w14:textId="77777777" w:rsidR="00F83D6C" w:rsidRPr="00F83D6C" w:rsidRDefault="00F83D6C" w:rsidP="00F83D6C">
      <w:pPr>
        <w:numPr>
          <w:ilvl w:val="0"/>
          <w:numId w:val="2"/>
        </w:numPr>
        <w:spacing w:after="160" w:line="276" w:lineRule="auto"/>
      </w:pPr>
      <w:r w:rsidRPr="00F83D6C">
        <w:rPr>
          <w:rFonts w:eastAsia="Arial" w:cs="Arial"/>
        </w:rPr>
        <w:t>Danmark bør stille større krav til mediers journalistiske praksis, så der kommer mere fokus på solid kildekritisk journalistik.</w:t>
      </w:r>
    </w:p>
    <w:p w14:paraId="71EEC481" w14:textId="77777777" w:rsidR="00F83D6C" w:rsidRPr="00F83D6C" w:rsidRDefault="00F83D6C" w:rsidP="00F83D6C">
      <w:pPr>
        <w:spacing w:line="276" w:lineRule="auto"/>
      </w:pPr>
      <w:r w:rsidRPr="00F83D6C">
        <w:rPr>
          <w:rFonts w:eastAsia="Arial" w:cs="Arial"/>
          <w:b/>
          <w:color w:val="000000"/>
        </w:rPr>
        <w:t xml:space="preserve">Kampen </w:t>
      </w:r>
      <w:r w:rsidRPr="00F83D6C">
        <w:rPr>
          <w:rFonts w:eastAsia="Arial" w:cs="Arial"/>
          <w:b/>
        </w:rPr>
        <w:t>for fair levevilkår og trivsel</w:t>
      </w:r>
      <w:r w:rsidRPr="00F83D6C">
        <w:br/>
      </w:r>
      <w:r w:rsidRPr="00F83D6C">
        <w:rPr>
          <w:rFonts w:eastAsia="Arial" w:cs="Arial"/>
          <w:color w:val="000000"/>
        </w:rPr>
        <w:t xml:space="preserve">Børn og unges psyke og trivsel tager skade af at vokse op i skyggen af krige og konflikter. </w:t>
      </w:r>
    </w:p>
    <w:p w14:paraId="6FF575A8" w14:textId="77777777" w:rsidR="00F83D6C" w:rsidRPr="00F83D6C" w:rsidRDefault="00F83D6C" w:rsidP="00F83D6C">
      <w:pPr>
        <w:spacing w:before="240" w:after="240" w:line="276" w:lineRule="auto"/>
        <w:rPr>
          <w:rFonts w:eastAsia="Arial" w:cs="Arial"/>
          <w:color w:val="000000"/>
        </w:rPr>
      </w:pPr>
      <w:r w:rsidRPr="00F83D6C">
        <w:rPr>
          <w:rFonts w:eastAsia="Arial" w:cs="Arial"/>
          <w:color w:val="000000"/>
        </w:rPr>
        <w:t xml:space="preserve">De bliver alt for hurtigt voksne, når de kan se forældre og søskende i krig, eller må flygte fra alt de kender og har kært, og når de pludselig skal tage alt for stort ansvar i familien. </w:t>
      </w:r>
    </w:p>
    <w:p w14:paraId="36AFA458" w14:textId="77777777" w:rsidR="00F83D6C" w:rsidRPr="00F83D6C" w:rsidRDefault="00F83D6C" w:rsidP="00F83D6C">
      <w:pPr>
        <w:spacing w:before="240" w:after="240" w:line="276" w:lineRule="auto"/>
        <w:rPr>
          <w:rFonts w:eastAsia="Arial" w:cs="Arial"/>
          <w:color w:val="000000"/>
        </w:rPr>
      </w:pPr>
      <w:r w:rsidRPr="00F83D6C">
        <w:rPr>
          <w:rFonts w:eastAsia="Arial" w:cs="Arial"/>
          <w:color w:val="000000"/>
        </w:rPr>
        <w:t>Samtidigt bliver børn og unge i hele regionen påvirket, når der bliver sået tvivl om en fremtid med stabilitet, uddannelse og muligheder. Vi mener, at der i krigens skygge bør sikres et frirum til børn og unge, hvor der er plads til leg og adgang til et meningsfuldt børne- og ungdomsliv.</w:t>
      </w:r>
    </w:p>
    <w:p w14:paraId="0B40969E" w14:textId="77777777" w:rsidR="00F83D6C" w:rsidRPr="00F83D6C" w:rsidRDefault="00F83D6C" w:rsidP="00F83D6C">
      <w:pPr>
        <w:spacing w:line="276" w:lineRule="auto"/>
      </w:pPr>
      <w:r w:rsidRPr="00F83D6C">
        <w:rPr>
          <w:rFonts w:eastAsia="Arial" w:cs="Arial"/>
          <w:color w:val="000000"/>
        </w:rPr>
        <w:t>Derfor mener DUF, at:</w:t>
      </w:r>
    </w:p>
    <w:p w14:paraId="47DEEC49" w14:textId="77777777" w:rsidR="00F83D6C" w:rsidRPr="00F83D6C" w:rsidRDefault="00F83D6C" w:rsidP="00F83D6C">
      <w:pPr>
        <w:numPr>
          <w:ilvl w:val="0"/>
          <w:numId w:val="3"/>
        </w:numPr>
        <w:spacing w:line="276" w:lineRule="auto"/>
        <w:rPr>
          <w:rFonts w:eastAsia="Arial" w:cs="Arial"/>
          <w:color w:val="000000"/>
        </w:rPr>
      </w:pPr>
      <w:r w:rsidRPr="00F83D6C">
        <w:rPr>
          <w:rFonts w:eastAsia="Arial" w:cs="Arial"/>
          <w:color w:val="000000"/>
        </w:rPr>
        <w:t>Alle bør have adgang til et meningsfuldt børne- og ungdomsliv, på trods af krig, hvor der bl.a. er plads til frirum til leg for børn og unge.</w:t>
      </w:r>
    </w:p>
    <w:p w14:paraId="4E1B91E6" w14:textId="2D0BA966" w:rsidR="00F83D6C" w:rsidRPr="00F83D6C" w:rsidRDefault="00F83D6C" w:rsidP="00F83D6C">
      <w:pPr>
        <w:numPr>
          <w:ilvl w:val="0"/>
          <w:numId w:val="3"/>
        </w:numPr>
        <w:spacing w:line="276" w:lineRule="auto"/>
        <w:rPr>
          <w:rFonts w:eastAsia="Arial" w:cs="Arial"/>
          <w:color w:val="000000"/>
        </w:rPr>
      </w:pPr>
      <w:r w:rsidRPr="00F83D6C">
        <w:rPr>
          <w:rFonts w:eastAsia="Arial" w:cs="Arial"/>
          <w:color w:val="000000"/>
        </w:rPr>
        <w:t xml:space="preserve">Foreninger, der laver sociale initiativer for børn og unge i </w:t>
      </w:r>
      <w:r w:rsidR="00286F8B">
        <w:rPr>
          <w:rFonts w:eastAsia="Arial" w:cs="Arial"/>
          <w:color w:val="000000"/>
        </w:rPr>
        <w:t xml:space="preserve">og fra </w:t>
      </w:r>
      <w:r w:rsidRPr="00F83D6C">
        <w:rPr>
          <w:rFonts w:eastAsia="Arial" w:cs="Arial"/>
          <w:color w:val="000000"/>
        </w:rPr>
        <w:t>krigshærgede områder skal understøttes.</w:t>
      </w:r>
    </w:p>
    <w:p w14:paraId="12B8F52E" w14:textId="77777777" w:rsidR="00F83D6C" w:rsidRPr="00F83D6C" w:rsidRDefault="00F83D6C" w:rsidP="00F83D6C">
      <w:pPr>
        <w:pStyle w:val="Listeafsnit"/>
        <w:numPr>
          <w:ilvl w:val="0"/>
          <w:numId w:val="3"/>
        </w:numPr>
        <w:rPr>
          <w:rFonts w:asciiTheme="minorHAnsi" w:eastAsia="Times New Roman" w:hAnsiTheme="minorHAnsi" w:cs="Arial"/>
          <w:sz w:val="20"/>
          <w:szCs w:val="20"/>
          <w:lang w:eastAsia="en-US"/>
        </w:rPr>
      </w:pPr>
      <w:r w:rsidRPr="00F83D6C">
        <w:rPr>
          <w:rFonts w:asciiTheme="minorHAnsi" w:eastAsia="Times New Roman" w:hAnsiTheme="minorHAnsi" w:cs="Arial"/>
          <w:sz w:val="20"/>
          <w:szCs w:val="20"/>
          <w:lang w:eastAsia="en-US"/>
        </w:rPr>
        <w:t xml:space="preserve">At der bør sættes særligt ind for at sikre adgangen til og kvaliteten af uddannelser for generationer af børn og unge, som vokser op i krig. </w:t>
      </w:r>
    </w:p>
    <w:p w14:paraId="5CA2AA45" w14:textId="77777777" w:rsidR="00F83D6C" w:rsidRPr="00F83D6C" w:rsidRDefault="00F83D6C" w:rsidP="00F83D6C">
      <w:pPr>
        <w:numPr>
          <w:ilvl w:val="0"/>
          <w:numId w:val="3"/>
        </w:numPr>
        <w:spacing w:after="160" w:line="276" w:lineRule="auto"/>
        <w:rPr>
          <w:rFonts w:eastAsia="Arial" w:cs="Arial"/>
          <w:color w:val="000000"/>
        </w:rPr>
      </w:pPr>
      <w:r w:rsidRPr="00F83D6C">
        <w:rPr>
          <w:rFonts w:eastAsia="Arial" w:cs="Arial"/>
        </w:rPr>
        <w:lastRenderedPageBreak/>
        <w:t xml:space="preserve">Det er vigtige at støtte generationer af børn og unge, som er vokset op i krig også </w:t>
      </w:r>
      <w:r w:rsidRPr="00F83D6C">
        <w:rPr>
          <w:rFonts w:eastAsia="Arial" w:cs="Arial"/>
          <w:color w:val="000000"/>
        </w:rPr>
        <w:t>efter krige afsluttes.</w:t>
      </w:r>
      <w:r w:rsidRPr="00F83D6C">
        <w:rPr>
          <w:rFonts w:eastAsia="Arial" w:cs="Arial"/>
        </w:rPr>
        <w:t xml:space="preserve"> </w:t>
      </w:r>
    </w:p>
    <w:p w14:paraId="676AFA9F" w14:textId="77777777" w:rsidR="00F83D6C" w:rsidRPr="00F83D6C" w:rsidRDefault="00F83D6C" w:rsidP="00F83D6C">
      <w:pPr>
        <w:spacing w:line="276" w:lineRule="auto"/>
        <w:rPr>
          <w:rFonts w:eastAsia="Arial" w:cs="Arial"/>
          <w:b/>
        </w:rPr>
      </w:pPr>
      <w:r w:rsidRPr="00F83D6C">
        <w:rPr>
          <w:rFonts w:eastAsia="Arial" w:cs="Arial"/>
          <w:b/>
          <w:color w:val="000000"/>
        </w:rPr>
        <w:t xml:space="preserve">Kampen for </w:t>
      </w:r>
      <w:r w:rsidRPr="00F83D6C">
        <w:rPr>
          <w:rFonts w:eastAsia="Arial" w:cs="Arial"/>
          <w:b/>
        </w:rPr>
        <w:t>håbet</w:t>
      </w:r>
    </w:p>
    <w:p w14:paraId="2E5C5A30" w14:textId="693901EC" w:rsidR="00006872" w:rsidRPr="00F83D6C" w:rsidRDefault="00F83D6C" w:rsidP="00F83D6C">
      <w:pPr>
        <w:spacing w:line="276" w:lineRule="auto"/>
        <w:rPr>
          <w:rFonts w:cs="Arial"/>
        </w:rPr>
      </w:pPr>
      <w:r w:rsidRPr="00F83D6C">
        <w:rPr>
          <w:rFonts w:cs="Arial"/>
        </w:rPr>
        <w:t xml:space="preserve">Vi ser en verden med stigende usikkerhed og bekymringer, hvilket får frygten til at vokse for hvilken fremtid vi som ungdom går i møde. </w:t>
      </w:r>
      <w:r w:rsidRPr="00F83D6C">
        <w:rPr>
          <w:rFonts w:eastAsia="Arial" w:cs="Arial"/>
          <w:color w:val="000000"/>
        </w:rPr>
        <w:t>Vi vil som ungdom kæmpe for håbet om en mere demokratisk og fredelig verden. Vi vil råbe beslutningstagere op i indland og udland til at tage handling for at sikre en demokratisk fremtid for alle unge, og står fast på de idealer, som vores fællesskaber bygger på, i en insisteren på, at der en fremtid for fred.</w:t>
      </w:r>
    </w:p>
    <w:sectPr w:rsidR="00006872" w:rsidRPr="00F83D6C" w:rsidSect="000677FA">
      <w:headerReference w:type="default" r:id="rId11"/>
      <w:footerReference w:type="default" r:id="rId12"/>
      <w:headerReference w:type="first" r:id="rId13"/>
      <w:pgSz w:w="11906" w:h="16838" w:code="9"/>
      <w:pgMar w:top="794" w:right="1133" w:bottom="1843" w:left="1134" w:header="567" w:footer="709"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3E5CA" w14:textId="77777777" w:rsidR="00316950" w:rsidRDefault="00316950">
      <w:pPr>
        <w:spacing w:line="240" w:lineRule="auto"/>
      </w:pPr>
      <w:r>
        <w:separator/>
      </w:r>
    </w:p>
  </w:endnote>
  <w:endnote w:type="continuationSeparator" w:id="0">
    <w:p w14:paraId="08698316" w14:textId="77777777" w:rsidR="00316950" w:rsidRDefault="003169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pectral-Regular">
    <w:altName w:val="Spectral"/>
    <w:charset w:val="4D"/>
    <w:family w:val="roman"/>
    <w:pitch w:val="variable"/>
    <w:sig w:usb0="E000007F" w:usb1="4000E43B" w:usb2="00000000" w:usb3="00000000" w:csb0="00000193" w:csb1="00000000"/>
  </w:font>
  <w:font w:name="Montserrat-Bold">
    <w:altName w:val="Montserrat"/>
    <w:panose1 w:val="00000000000000000000"/>
    <w:charset w:val="4D"/>
    <w:family w:val="auto"/>
    <w:notTrueType/>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C5A33" w14:textId="77777777" w:rsidR="00B12435" w:rsidRDefault="00F83D6C">
    <w:pPr>
      <w:pStyle w:val="Sidefod"/>
    </w:pPr>
    <w:r>
      <w:rPr>
        <w:noProof/>
        <w:lang w:eastAsia="da-DK"/>
      </w:rPr>
      <mc:AlternateContent>
        <mc:Choice Requires="wps">
          <w:drawing>
            <wp:anchor distT="0" distB="0" distL="114300" distR="114300" simplePos="0" relativeHeight="251662336" behindDoc="0" locked="1" layoutInCell="1" allowOverlap="1" wp14:anchorId="2E5C5A35" wp14:editId="2E5C5A36">
              <wp:simplePos x="0" y="0"/>
              <wp:positionH relativeFrom="column">
                <wp:posOffset>5112385</wp:posOffset>
              </wp:positionH>
              <wp:positionV relativeFrom="paragraph">
                <wp:posOffset>-293370</wp:posOffset>
              </wp:positionV>
              <wp:extent cx="716280" cy="255270"/>
              <wp:effectExtent l="0" t="0" r="0" b="0"/>
              <wp:wrapSquare wrapText="bothSides"/>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C5A3D" w14:textId="77777777" w:rsidR="00B12435" w:rsidRPr="00B12435" w:rsidRDefault="00F83D6C" w:rsidP="00B12435">
                          <w:pPr>
                            <w:pStyle w:val="Sidefod"/>
                            <w:rPr>
                              <w:rFonts w:ascii="Montserrat" w:hAnsi="Montserrat"/>
                              <w:sz w:val="14"/>
                              <w:szCs w:val="14"/>
                            </w:rPr>
                          </w:pPr>
                          <w:r w:rsidRPr="00B12435">
                            <w:rPr>
                              <w:rStyle w:val="Sidetal"/>
                              <w:rFonts w:ascii="Montserrat" w:hAnsi="Montserrat"/>
                              <w:sz w:val="14"/>
                              <w:szCs w:val="14"/>
                            </w:rPr>
                            <w:t xml:space="preserve">Side </w:t>
                          </w:r>
                          <w:r w:rsidRPr="00B12435">
                            <w:rPr>
                              <w:rStyle w:val="Sidetal"/>
                              <w:rFonts w:ascii="Montserrat" w:hAnsi="Montserrat"/>
                              <w:sz w:val="14"/>
                              <w:szCs w:val="14"/>
                            </w:rPr>
                            <w:fldChar w:fldCharType="begin"/>
                          </w:r>
                          <w:r w:rsidRPr="00B12435">
                            <w:rPr>
                              <w:rStyle w:val="Sidetal"/>
                              <w:rFonts w:ascii="Montserrat" w:hAnsi="Montserrat"/>
                              <w:sz w:val="14"/>
                              <w:szCs w:val="14"/>
                            </w:rPr>
                            <w:instrText xml:space="preserve"> PAGE </w:instrText>
                          </w:r>
                          <w:r w:rsidRPr="00B12435">
                            <w:rPr>
                              <w:rStyle w:val="Sidetal"/>
                              <w:rFonts w:ascii="Montserrat" w:hAnsi="Montserrat"/>
                              <w:sz w:val="14"/>
                              <w:szCs w:val="14"/>
                            </w:rPr>
                            <w:fldChar w:fldCharType="separate"/>
                          </w:r>
                          <w:r w:rsidRPr="00B12435">
                            <w:rPr>
                              <w:rStyle w:val="Sidetal"/>
                              <w:rFonts w:ascii="Montserrat" w:hAnsi="Montserrat"/>
                              <w:noProof/>
                              <w:sz w:val="14"/>
                              <w:szCs w:val="14"/>
                            </w:rPr>
                            <w:t>1</w:t>
                          </w:r>
                          <w:r w:rsidRPr="00B12435">
                            <w:rPr>
                              <w:rStyle w:val="Sidetal"/>
                              <w:rFonts w:ascii="Montserrat" w:hAnsi="Montserrat"/>
                              <w:sz w:val="14"/>
                              <w:szCs w:val="14"/>
                            </w:rPr>
                            <w:fldChar w:fldCharType="end"/>
                          </w:r>
                        </w:p>
                      </w:txbxContent>
                    </wps:txbx>
                    <wps:bodyPr rot="0" vert="horz" wrap="square" lIns="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E5C5A35" id="_x0000_t202" coordsize="21600,21600" o:spt="202" path="m,l,21600r21600,l21600,xe">
              <v:stroke joinstyle="miter"/>
              <v:path gradientshapeok="t" o:connecttype="rect"/>
            </v:shapetype>
            <v:shape id="Text Box 10" o:spid="_x0000_s1026" type="#_x0000_t202" style="position:absolute;margin-left:402.55pt;margin-top:-23.1pt;width:56.4pt;height:2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" filled="f" stroked="f">
              <v:textbox style="mso-fit-shape-to-text:t" inset="0">
                <w:txbxContent>
                  <w:p w14:paraId="2E5C5A3D" w14:textId="77777777" w:rsidR="00B12435" w:rsidRPr="00B12435" w:rsidRDefault="00F83D6C" w:rsidP="00B12435">
                    <w:pPr>
                      <w:pStyle w:val="Sidefod"/>
                      <w:rPr>
                        <w:rFonts w:ascii="Montserrat" w:hAnsi="Montserrat"/>
                        <w:sz w:val="14"/>
                        <w:szCs w:val="14"/>
                      </w:rPr>
                    </w:pPr>
                    <w:r w:rsidRPr="00B12435">
                      <w:rPr>
                        <w:rStyle w:val="Sidetal"/>
                        <w:rFonts w:ascii="Montserrat" w:hAnsi="Montserrat"/>
                        <w:sz w:val="14"/>
                        <w:szCs w:val="14"/>
                      </w:rPr>
                      <w:t xml:space="preserve">Side </w:t>
                    </w:r>
                    <w:r w:rsidRPr="00B12435">
                      <w:rPr>
                        <w:rStyle w:val="Sidetal"/>
                        <w:rFonts w:ascii="Montserrat" w:hAnsi="Montserrat"/>
                        <w:sz w:val="14"/>
                        <w:szCs w:val="14"/>
                      </w:rPr>
                      <w:fldChar w:fldCharType="begin"/>
                    </w:r>
                    <w:r w:rsidRPr="00B12435">
                      <w:rPr>
                        <w:rStyle w:val="Sidetal"/>
                        <w:rFonts w:ascii="Montserrat" w:hAnsi="Montserrat"/>
                        <w:sz w:val="14"/>
                        <w:szCs w:val="14"/>
                      </w:rPr>
                      <w:instrText xml:space="preserve"> PAGE </w:instrText>
                    </w:r>
                    <w:r w:rsidRPr="00B12435">
                      <w:rPr>
                        <w:rStyle w:val="Sidetal"/>
                        <w:rFonts w:ascii="Montserrat" w:hAnsi="Montserrat"/>
                        <w:sz w:val="14"/>
                        <w:szCs w:val="14"/>
                      </w:rPr>
                      <w:fldChar w:fldCharType="separate"/>
                    </w:r>
                    <w:r w:rsidRPr="00B12435">
                      <w:rPr>
                        <w:rStyle w:val="Sidetal"/>
                        <w:rFonts w:ascii="Montserrat" w:hAnsi="Montserrat"/>
                        <w:noProof/>
                        <w:sz w:val="14"/>
                        <w:szCs w:val="14"/>
                      </w:rPr>
                      <w:t>1</w:t>
                    </w:r>
                    <w:r w:rsidRPr="00B12435">
                      <w:rPr>
                        <w:rStyle w:val="Sidetal"/>
                        <w:rFonts w:ascii="Montserrat" w:hAnsi="Montserrat"/>
                        <w:sz w:val="14"/>
                        <w:szCs w:val="14"/>
                      </w:rPr>
                      <w:fldChar w:fldCharType="end"/>
                    </w:r>
                  </w:p>
                </w:txbxContent>
              </v:textbox>
              <w10:wrap type="square"/>
              <w10:anchorlock/>
            </v:shape>
          </w:pict>
        </mc:Fallback>
      </mc:AlternateContent>
    </w:r>
    <w:r>
      <w:rPr>
        <w:noProof/>
      </w:rPr>
      <w:drawing>
        <wp:anchor distT="0" distB="0" distL="114300" distR="114300" simplePos="0" relativeHeight="251661312" behindDoc="1" locked="0" layoutInCell="1" allowOverlap="1" wp14:anchorId="2E5C5A37" wp14:editId="2E5C5A38">
          <wp:simplePos x="0" y="0"/>
          <wp:positionH relativeFrom="column">
            <wp:posOffset>-720090</wp:posOffset>
          </wp:positionH>
          <wp:positionV relativeFrom="paragraph">
            <wp:posOffset>-10078720</wp:posOffset>
          </wp:positionV>
          <wp:extent cx="7560000" cy="10697862"/>
          <wp:effectExtent l="0" t="0" r="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176322" name="DUF_Brev_Grafik2.pdf"/>
                  <pic:cNvPicPr/>
                </pic:nvPicPr>
                <pic:blipFill>
                  <a:blip r:embed="rId1"/>
                  <a:stretch>
                    <a:fillRect/>
                  </a:stretch>
                </pic:blipFill>
                <pic:spPr>
                  <a:xfrm>
                    <a:off x="0" y="0"/>
                    <a:ext cx="7560000" cy="1069786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51471" w14:textId="77777777" w:rsidR="00316950" w:rsidRDefault="00316950">
      <w:pPr>
        <w:spacing w:line="240" w:lineRule="auto"/>
      </w:pPr>
      <w:r>
        <w:separator/>
      </w:r>
    </w:p>
  </w:footnote>
  <w:footnote w:type="continuationSeparator" w:id="0">
    <w:p w14:paraId="0F62E018" w14:textId="77777777" w:rsidR="00316950" w:rsidRDefault="003169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C5A31" w14:textId="77777777" w:rsidR="00B23337" w:rsidRDefault="00B01445" w:rsidP="00B23337">
    <w:pPr>
      <w:pStyle w:val="Sidehoved"/>
      <w:tabs>
        <w:tab w:val="clear" w:pos="4320"/>
        <w:tab w:val="clear" w:pos="8640"/>
        <w:tab w:val="left" w:pos="1065"/>
      </w:tabs>
    </w:pPr>
  </w:p>
  <w:p w14:paraId="2E5C5A32" w14:textId="77777777" w:rsidR="00B23337" w:rsidRDefault="00B01445">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C5A34" w14:textId="77777777" w:rsidR="00B12435" w:rsidRDefault="00F83D6C">
    <w:pPr>
      <w:pStyle w:val="Sidehoved"/>
    </w:pPr>
    <w:r>
      <w:rPr>
        <w:noProof/>
      </w:rPr>
      <w:drawing>
        <wp:anchor distT="0" distB="0" distL="114300" distR="114300" simplePos="0" relativeHeight="251658240" behindDoc="1" locked="0" layoutInCell="1" allowOverlap="1" wp14:anchorId="2E5C5A39" wp14:editId="2E5C5A3A">
          <wp:simplePos x="0" y="0"/>
          <wp:positionH relativeFrom="margin">
            <wp:posOffset>-720090</wp:posOffset>
          </wp:positionH>
          <wp:positionV relativeFrom="margin">
            <wp:posOffset>-528955</wp:posOffset>
          </wp:positionV>
          <wp:extent cx="7559040" cy="10697845"/>
          <wp:effectExtent l="0" t="0" r="0"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UF_Brev_Grafik.pdf"/>
                  <pic:cNvPicPr/>
                </pic:nvPicPr>
                <pic:blipFill>
                  <a:blip r:embed="rId1"/>
                  <a:stretch>
                    <a:fillRect/>
                  </a:stretch>
                </pic:blipFill>
                <pic:spPr>
                  <a:xfrm>
                    <a:off x="0" y="0"/>
                    <a:ext cx="7559040" cy="10697845"/>
                  </a:xfrm>
                  <a:prstGeom prst="rect">
                    <a:avLst/>
                  </a:prstGeom>
                </pic:spPr>
              </pic:pic>
            </a:graphicData>
          </a:graphic>
          <wp14:sizeRelH relativeFrom="page">
            <wp14:pctWidth>0</wp14:pctWidth>
          </wp14:sizeRelH>
          <wp14:sizeRelV relativeFrom="page">
            <wp14:pctHeight>0</wp14:pctHeight>
          </wp14:sizeRelV>
        </wp:anchor>
      </w:drawing>
    </w:r>
    <w:r>
      <w:rPr>
        <w:noProof/>
        <w:lang w:eastAsia="da-DK"/>
      </w:rPr>
      <mc:AlternateContent>
        <mc:Choice Requires="wps">
          <w:drawing>
            <wp:anchor distT="0" distB="0" distL="114300" distR="114300" simplePos="0" relativeHeight="251659264" behindDoc="0" locked="1" layoutInCell="1" allowOverlap="1" wp14:anchorId="2E5C5A3B" wp14:editId="2E5C5A3C">
              <wp:simplePos x="0" y="0"/>
              <wp:positionH relativeFrom="column">
                <wp:posOffset>5112385</wp:posOffset>
              </wp:positionH>
              <wp:positionV relativeFrom="paragraph">
                <wp:posOffset>9418955</wp:posOffset>
              </wp:positionV>
              <wp:extent cx="716280" cy="255270"/>
              <wp:effectExtent l="0" t="0" r="0" b="0"/>
              <wp:wrapSquare wrapText="bothSides"/>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C5A3E" w14:textId="77777777" w:rsidR="00B12435" w:rsidRPr="00B12435" w:rsidRDefault="00F83D6C" w:rsidP="00B12435">
                          <w:pPr>
                            <w:pStyle w:val="Sidefod"/>
                            <w:rPr>
                              <w:rFonts w:ascii="Montserrat" w:hAnsi="Montserrat"/>
                              <w:sz w:val="14"/>
                              <w:szCs w:val="14"/>
                            </w:rPr>
                          </w:pPr>
                          <w:r w:rsidRPr="00B12435">
                            <w:rPr>
                              <w:rStyle w:val="Sidetal"/>
                              <w:rFonts w:ascii="Montserrat" w:hAnsi="Montserrat"/>
                              <w:sz w:val="14"/>
                              <w:szCs w:val="14"/>
                            </w:rPr>
                            <w:t xml:space="preserve">Side </w:t>
                          </w:r>
                          <w:r w:rsidRPr="00B12435">
                            <w:rPr>
                              <w:rStyle w:val="Sidetal"/>
                              <w:rFonts w:ascii="Montserrat" w:hAnsi="Montserrat"/>
                              <w:sz w:val="14"/>
                              <w:szCs w:val="14"/>
                            </w:rPr>
                            <w:fldChar w:fldCharType="begin"/>
                          </w:r>
                          <w:r w:rsidRPr="00B12435">
                            <w:rPr>
                              <w:rStyle w:val="Sidetal"/>
                              <w:rFonts w:ascii="Montserrat" w:hAnsi="Montserrat"/>
                              <w:sz w:val="14"/>
                              <w:szCs w:val="14"/>
                            </w:rPr>
                            <w:instrText xml:space="preserve"> PAGE </w:instrText>
                          </w:r>
                          <w:r w:rsidRPr="00B12435">
                            <w:rPr>
                              <w:rStyle w:val="Sidetal"/>
                              <w:rFonts w:ascii="Montserrat" w:hAnsi="Montserrat"/>
                              <w:sz w:val="14"/>
                              <w:szCs w:val="14"/>
                            </w:rPr>
                            <w:fldChar w:fldCharType="separate"/>
                          </w:r>
                          <w:r w:rsidRPr="00B12435">
                            <w:rPr>
                              <w:rStyle w:val="Sidetal"/>
                              <w:rFonts w:ascii="Montserrat" w:hAnsi="Montserrat"/>
                              <w:sz w:val="14"/>
                              <w:szCs w:val="14"/>
                            </w:rPr>
                            <w:t>1</w:t>
                          </w:r>
                          <w:r w:rsidRPr="00B12435">
                            <w:rPr>
                              <w:rStyle w:val="Sidetal"/>
                              <w:rFonts w:ascii="Montserrat" w:hAnsi="Montserrat"/>
                              <w:sz w:val="14"/>
                              <w:szCs w:val="14"/>
                            </w:rPr>
                            <w:fldChar w:fldCharType="end"/>
                          </w:r>
                        </w:p>
                      </w:txbxContent>
                    </wps:txbx>
                    <wps:bodyPr rot="0" vert="horz" wrap="square" lIns="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E5C5A3B" id="_x0000_t202" coordsize="21600,21600" o:spt="202" path="m,l,21600r21600,l21600,xe">
              <v:stroke joinstyle="miter"/>
              <v:path gradientshapeok="t" o:connecttype="rect"/>
            </v:shapetype>
            <v:shape id="_x0000_s1027" type="#_x0000_t202" style="position:absolute;margin-left:402.55pt;margin-top:741.65pt;width:56.4pt;height: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" filled="f" stroked="f">
              <v:textbox style="mso-fit-shape-to-text:t" inset="0">
                <w:txbxContent>
                  <w:p w14:paraId="2E5C5A3E" w14:textId="77777777" w:rsidR="00B12435" w:rsidRPr="00B12435" w:rsidRDefault="00F83D6C" w:rsidP="00B12435">
                    <w:pPr>
                      <w:pStyle w:val="Sidefod"/>
                      <w:rPr>
                        <w:rFonts w:ascii="Montserrat" w:hAnsi="Montserrat"/>
                        <w:sz w:val="14"/>
                        <w:szCs w:val="14"/>
                      </w:rPr>
                    </w:pPr>
                    <w:r w:rsidRPr="00B12435">
                      <w:rPr>
                        <w:rStyle w:val="Sidetal"/>
                        <w:rFonts w:ascii="Montserrat" w:hAnsi="Montserrat"/>
                        <w:sz w:val="14"/>
                        <w:szCs w:val="14"/>
                      </w:rPr>
                      <w:t xml:space="preserve">Side </w:t>
                    </w:r>
                    <w:r w:rsidRPr="00B12435">
                      <w:rPr>
                        <w:rStyle w:val="Sidetal"/>
                        <w:rFonts w:ascii="Montserrat" w:hAnsi="Montserrat"/>
                        <w:sz w:val="14"/>
                        <w:szCs w:val="14"/>
                      </w:rPr>
                      <w:fldChar w:fldCharType="begin"/>
                    </w:r>
                    <w:r w:rsidRPr="00B12435">
                      <w:rPr>
                        <w:rStyle w:val="Sidetal"/>
                        <w:rFonts w:ascii="Montserrat" w:hAnsi="Montserrat"/>
                        <w:sz w:val="14"/>
                        <w:szCs w:val="14"/>
                      </w:rPr>
                      <w:instrText xml:space="preserve"> PAGE </w:instrText>
                    </w:r>
                    <w:r w:rsidRPr="00B12435">
                      <w:rPr>
                        <w:rStyle w:val="Sidetal"/>
                        <w:rFonts w:ascii="Montserrat" w:hAnsi="Montserrat"/>
                        <w:sz w:val="14"/>
                        <w:szCs w:val="14"/>
                      </w:rPr>
                      <w:fldChar w:fldCharType="separate"/>
                    </w:r>
                    <w:r w:rsidRPr="00B12435">
                      <w:rPr>
                        <w:rStyle w:val="Sidetal"/>
                        <w:rFonts w:ascii="Montserrat" w:hAnsi="Montserrat"/>
                        <w:sz w:val="14"/>
                        <w:szCs w:val="14"/>
                      </w:rPr>
                      <w:t>1</w:t>
                    </w:r>
                    <w:r w:rsidRPr="00B12435">
                      <w:rPr>
                        <w:rStyle w:val="Sidetal"/>
                        <w:rFonts w:ascii="Montserrat" w:hAnsi="Montserrat"/>
                        <w:sz w:val="14"/>
                        <w:szCs w:val="14"/>
                      </w:rPr>
                      <w:fldChar w:fldCharType="end"/>
                    </w:r>
                  </w:p>
                </w:txbxContent>
              </v:textbox>
              <w10:wrap type="squar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16C8B"/>
    <w:multiLevelType w:val="multilevel"/>
    <w:tmpl w:val="D7B84A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623D03C9"/>
    <w:multiLevelType w:val="multilevel"/>
    <w:tmpl w:val="B24470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7CA92BE1"/>
    <w:multiLevelType w:val="multilevel"/>
    <w:tmpl w:val="0E900A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529420788">
    <w:abstractNumId w:val="0"/>
  </w:num>
  <w:num w:numId="2" w16cid:durableId="1377126549">
    <w:abstractNumId w:val="2"/>
  </w:num>
  <w:num w:numId="3" w16cid:durableId="11158256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4E2"/>
    <w:rsid w:val="000677FA"/>
    <w:rsid w:val="00286F8B"/>
    <w:rsid w:val="00316950"/>
    <w:rsid w:val="00430731"/>
    <w:rsid w:val="005F69FC"/>
    <w:rsid w:val="007D0EAB"/>
    <w:rsid w:val="00873FE8"/>
    <w:rsid w:val="008E04E2"/>
    <w:rsid w:val="00B01445"/>
    <w:rsid w:val="00DA41B5"/>
    <w:rsid w:val="00F83D6C"/>
  </w:rsids>
  <m:mathPr>
    <m:mathFont m:val="Cambria Math"/>
    <m:brkBin m:val="before"/>
    <m:brkBinSub m:val="--"/>
    <m:smallFrac m:val="0"/>
    <m:dispDef/>
    <m:lMargin m:val="0"/>
    <m:rMargin m:val="0"/>
    <m:defJc m:val="centerGroup"/>
    <m:wrapRight/>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5C5A10"/>
  <w15:docId w15:val="{A7E73F46-59A9-430E-8822-11F1409B3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C1943"/>
    <w:pPr>
      <w:spacing w:line="260" w:lineRule="atLeast"/>
    </w:pPr>
    <w:rPr>
      <w:rFonts w:asciiTheme="minorHAnsi" w:hAnsiTheme="minorHAnsi"/>
      <w:lang w:eastAsia="en-US"/>
    </w:rPr>
  </w:style>
  <w:style w:type="paragraph" w:styleId="Overskrift1">
    <w:name w:val="heading 1"/>
    <w:basedOn w:val="Normal"/>
    <w:next w:val="Normal"/>
    <w:qFormat/>
    <w:rsid w:val="00DC1943"/>
    <w:pPr>
      <w:keepNext/>
      <w:outlineLvl w:val="0"/>
    </w:pPr>
    <w:rPr>
      <w:rFonts w:asciiTheme="majorHAnsi" w:hAnsiTheme="majorHAnsi" w:cs="Arial"/>
      <w:b/>
      <w:bCs/>
      <w:kern w:val="32"/>
      <w:sz w:val="22"/>
      <w:szCs w:val="32"/>
    </w:rPr>
  </w:style>
  <w:style w:type="paragraph" w:styleId="Overskrift2">
    <w:name w:val="heading 2"/>
    <w:basedOn w:val="Normal"/>
    <w:next w:val="Normal"/>
    <w:qFormat/>
    <w:rsid w:val="00DC1943"/>
    <w:pPr>
      <w:keepNext/>
      <w:outlineLvl w:val="1"/>
    </w:pPr>
    <w:rPr>
      <w:rFonts w:asciiTheme="majorHAnsi" w:hAnsiTheme="majorHAnsi" w:cs="Arial"/>
      <w:bCs/>
      <w:iCs/>
      <w:szCs w:val="28"/>
    </w:rPr>
  </w:style>
  <w:style w:type="paragraph" w:styleId="Overskrift3">
    <w:name w:val="heading 3"/>
    <w:basedOn w:val="Normal"/>
    <w:next w:val="Normal"/>
    <w:qFormat/>
    <w:rsid w:val="005C1B88"/>
    <w:pPr>
      <w:keepNext/>
      <w:outlineLvl w:val="2"/>
    </w:pPr>
    <w:rPr>
      <w:rFonts w:cs="Arial"/>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DC1943"/>
    <w:pPr>
      <w:tabs>
        <w:tab w:val="center" w:pos="4320"/>
        <w:tab w:val="right" w:pos="8640"/>
      </w:tabs>
    </w:pPr>
    <w:rPr>
      <w:rFonts w:asciiTheme="majorHAnsi" w:hAnsiTheme="majorHAnsi"/>
      <w:sz w:val="16"/>
    </w:rPr>
  </w:style>
  <w:style w:type="paragraph" w:styleId="Sidefod">
    <w:name w:val="footer"/>
    <w:basedOn w:val="Normal"/>
    <w:link w:val="SidefodTegn"/>
    <w:rsid w:val="00DC1943"/>
    <w:pPr>
      <w:tabs>
        <w:tab w:val="center" w:pos="4320"/>
        <w:tab w:val="right" w:pos="8640"/>
      </w:tabs>
    </w:pPr>
    <w:rPr>
      <w:rFonts w:asciiTheme="majorHAnsi" w:hAnsiTheme="majorHAnsi"/>
      <w:sz w:val="16"/>
    </w:rPr>
  </w:style>
  <w:style w:type="paragraph" w:styleId="Markeringsbobletekst">
    <w:name w:val="Balloon Text"/>
    <w:basedOn w:val="Normal"/>
    <w:semiHidden/>
    <w:rsid w:val="00FF41C1"/>
    <w:rPr>
      <w:rFonts w:ascii="Tahoma" w:hAnsi="Tahoma" w:cs="Tahoma"/>
      <w:sz w:val="16"/>
      <w:szCs w:val="16"/>
    </w:rPr>
  </w:style>
  <w:style w:type="table" w:styleId="Tabel-Gitter">
    <w:name w:val="Table Grid"/>
    <w:basedOn w:val="Tabel-Normal"/>
    <w:rsid w:val="00736D32"/>
    <w:pPr>
      <w:spacing w:line="26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rsid w:val="00DC1943"/>
    <w:rPr>
      <w:rFonts w:asciiTheme="majorHAnsi" w:hAnsiTheme="majorHAnsi"/>
      <w:sz w:val="16"/>
    </w:rPr>
  </w:style>
  <w:style w:type="paragraph" w:customStyle="1" w:styleId="StyleLilleRight">
    <w:name w:val="Style Lille + Right"/>
    <w:basedOn w:val="Lille"/>
    <w:rsid w:val="00C10B51"/>
    <w:pPr>
      <w:spacing w:line="220" w:lineRule="atLeast"/>
      <w:jc w:val="right"/>
    </w:pPr>
    <w:rPr>
      <w:sz w:val="14"/>
    </w:rPr>
  </w:style>
  <w:style w:type="character" w:styleId="Hyperlink">
    <w:name w:val="Hyperlink"/>
    <w:rsid w:val="00991D7E"/>
    <w:rPr>
      <w:color w:val="0000FF"/>
      <w:u w:val="single"/>
    </w:rPr>
  </w:style>
  <w:style w:type="paragraph" w:customStyle="1" w:styleId="Boldoverskrift">
    <w:name w:val="Bold overskrift"/>
    <w:basedOn w:val="Normal"/>
    <w:rsid w:val="00DC1943"/>
    <w:rPr>
      <w:rFonts w:asciiTheme="majorHAnsi" w:hAnsiTheme="majorHAnsi"/>
      <w:b/>
      <w:sz w:val="24"/>
    </w:rPr>
  </w:style>
  <w:style w:type="paragraph" w:customStyle="1" w:styleId="Lille">
    <w:name w:val="Lille"/>
    <w:basedOn w:val="Normal"/>
    <w:rsid w:val="00320591"/>
    <w:pPr>
      <w:spacing w:line="240" w:lineRule="atLeast"/>
    </w:pPr>
    <w:rPr>
      <w:sz w:val="18"/>
    </w:rPr>
  </w:style>
  <w:style w:type="paragraph" w:customStyle="1" w:styleId="DUFadresse">
    <w:name w:val="DUF adresse"/>
    <w:basedOn w:val="Normal"/>
    <w:qFormat/>
    <w:rsid w:val="00DC1943"/>
    <w:rPr>
      <w:rFonts w:asciiTheme="majorHAnsi" w:hAnsiTheme="majorHAnsi"/>
      <w:noProof/>
    </w:rPr>
  </w:style>
  <w:style w:type="paragraph" w:customStyle="1" w:styleId="Normal0">
    <w:name w:val="[Normal]"/>
    <w:rsid w:val="00DC1943"/>
    <w:pPr>
      <w:widowControl w:val="0"/>
      <w:autoSpaceDE w:val="0"/>
      <w:autoSpaceDN w:val="0"/>
      <w:adjustRightInd w:val="0"/>
    </w:pPr>
    <w:rPr>
      <w:rFonts w:asciiTheme="minorHAnsi" w:hAnsiTheme="minorHAnsi" w:cs="Arial"/>
      <w:szCs w:val="24"/>
    </w:rPr>
  </w:style>
  <w:style w:type="character" w:customStyle="1" w:styleId="SidehovedTegn">
    <w:name w:val="Sidehoved Tegn"/>
    <w:basedOn w:val="Standardskrifttypeiafsnit"/>
    <w:link w:val="Sidehoved"/>
    <w:rsid w:val="00AA0D5C"/>
    <w:rPr>
      <w:rFonts w:asciiTheme="majorHAnsi" w:hAnsiTheme="majorHAnsi"/>
      <w:sz w:val="16"/>
      <w:lang w:eastAsia="en-US"/>
    </w:rPr>
  </w:style>
  <w:style w:type="paragraph" w:customStyle="1" w:styleId="Hjrespaltetekst">
    <w:name w:val="Højrespalte tekst"/>
    <w:uiPriority w:val="8"/>
    <w:semiHidden/>
    <w:rsid w:val="00891486"/>
    <w:pPr>
      <w:spacing w:line="200" w:lineRule="atLeast"/>
    </w:pPr>
    <w:rPr>
      <w:rFonts w:ascii="Arial" w:eastAsiaTheme="minorHAnsi" w:hAnsi="Arial" w:cstheme="minorBidi"/>
      <w:noProof/>
      <w:color w:val="D23223" w:themeColor="accent1"/>
      <w:spacing w:val="5"/>
      <w:sz w:val="14"/>
      <w:szCs w:val="16"/>
      <w:lang w:eastAsia="en-US"/>
    </w:rPr>
  </w:style>
  <w:style w:type="character" w:styleId="Pladsholdertekst">
    <w:name w:val="Placeholder Text"/>
    <w:basedOn w:val="Standardskrifttypeiafsnit"/>
    <w:uiPriority w:val="99"/>
    <w:semiHidden/>
    <w:rsid w:val="00891486"/>
    <w:rPr>
      <w:color w:val="auto"/>
    </w:rPr>
  </w:style>
  <w:style w:type="character" w:customStyle="1" w:styleId="SidefodTegn">
    <w:name w:val="Sidefod Tegn"/>
    <w:basedOn w:val="Standardskrifttypeiafsnit"/>
    <w:link w:val="Sidefod"/>
    <w:rsid w:val="00B12435"/>
    <w:rPr>
      <w:rFonts w:asciiTheme="majorHAnsi" w:hAnsiTheme="majorHAnsi"/>
      <w:sz w:val="16"/>
      <w:lang w:eastAsia="en-US"/>
    </w:rPr>
  </w:style>
  <w:style w:type="character" w:styleId="Strk">
    <w:name w:val="Strong"/>
    <w:basedOn w:val="Standardskrifttypeiafsnit"/>
    <w:qFormat/>
    <w:rsid w:val="004E00E2"/>
    <w:rPr>
      <w:b/>
      <w:bCs/>
    </w:rPr>
  </w:style>
  <w:style w:type="paragraph" w:styleId="Listeafsnit">
    <w:name w:val="List Paragraph"/>
    <w:basedOn w:val="Normal"/>
    <w:uiPriority w:val="34"/>
    <w:qFormat/>
    <w:rsid w:val="00F83D6C"/>
    <w:pPr>
      <w:spacing w:line="240" w:lineRule="auto"/>
      <w:ind w:left="720"/>
    </w:pPr>
    <w:rPr>
      <w:rFonts w:ascii="Calibri" w:eastAsiaTheme="minorHAnsi" w:hAnsi="Calibri" w:cs="Calibri"/>
      <w:sz w:val="22"/>
      <w:szCs w:val="22"/>
      <w:lang w:eastAsia="da-DK"/>
    </w:rPr>
  </w:style>
  <w:style w:type="character" w:styleId="Linjenummer">
    <w:name w:val="line number"/>
    <w:basedOn w:val="Standardskrifttypeiafsnit"/>
    <w:semiHidden/>
    <w:unhideWhenUsed/>
    <w:rsid w:val="00F83D6C"/>
  </w:style>
  <w:style w:type="paragraph" w:styleId="Korrektur">
    <w:name w:val="Revision"/>
    <w:hidden/>
    <w:uiPriority w:val="99"/>
    <w:semiHidden/>
    <w:rsid w:val="00430731"/>
    <w:rPr>
      <w:rFonts w:asciiTheme="minorHAnsi" w:hAnsi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app1\Templates\DUF_Notat_Skabelon.dotx" TargetMode="External"/></Relationships>
</file>

<file path=word/theme/theme1.xml><?xml version="1.0" encoding="utf-8"?>
<a:theme xmlns:a="http://schemas.openxmlformats.org/drawingml/2006/main" name="Kontortema">
  <a:themeElements>
    <a:clrScheme name="DUF">
      <a:dk1>
        <a:srgbClr val="000000"/>
      </a:dk1>
      <a:lt1>
        <a:srgbClr val="FFFFFF"/>
      </a:lt1>
      <a:dk2>
        <a:srgbClr val="D23223"/>
      </a:dk2>
      <a:lt2>
        <a:srgbClr val="FFFFFF"/>
      </a:lt2>
      <a:accent1>
        <a:srgbClr val="D23223"/>
      </a:accent1>
      <a:accent2>
        <a:srgbClr val="48AE92"/>
      </a:accent2>
      <a:accent3>
        <a:srgbClr val="FABE5F"/>
      </a:accent3>
      <a:accent4>
        <a:srgbClr val="645087"/>
      </a:accent4>
      <a:accent5>
        <a:srgbClr val="A78F7E"/>
      </a:accent5>
      <a:accent6>
        <a:srgbClr val="F7F7F7"/>
      </a:accent6>
      <a:hlink>
        <a:srgbClr val="48AE91"/>
      </a:hlink>
      <a:folHlink>
        <a:srgbClr val="D23223"/>
      </a:folHlink>
    </a:clrScheme>
    <a:fontScheme name="Kontor 2">
      <a:majorFont>
        <a:latin typeface="Montserrat-Bold"/>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Spectral-Regular"/>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SStatus xmlns="964b51f5-af6f-4fd9-807a-c56b0ddda902" xsi:nil="true"/>
    <TSSender xmlns="964b51f5-af6f-4fd9-807a-c56b0ddda902" xsi:nil="true"/>
    <TSID xmlns="964b51f5-af6f-4fd9-807a-c56b0ddda902">203241</TSID>
    <TSUpdatedBy xmlns="964b51f5-af6f-4fd9-807a-c56b0ddda902" xsi:nil="true"/>
    <TSCreatedBy xmlns="964b51f5-af6f-4fd9-807a-c56b0ddda902" xsi:nil="true"/>
    <TSOwner xmlns="964b51f5-af6f-4fd9-807a-c56b0ddda902">155</TSOwner>
    <TSTitle xmlns="964b51f5-af6f-4fd9-807a-c56b0ddda902">Styrelsens forslag til Temapolitisk Drøftelse 2022 - Krig og fred_vedtaget af styrelsen den 02-11-2022</TSTitle>
    <TSKeywords xmlns="964b51f5-af6f-4fd9-807a-c56b0ddda902" xsi:nil="true"/>
    <TSMetaData xmlns="964b51f5-af6f-4fd9-807a-c56b0ddda902" xsi:nil="true"/>
    <TSType xmlns="964b51f5-af6f-4fd9-807a-c56b0ddda902" xsi:nil="true"/>
    <TSMoveSetID xmlns="4eb22e5e-4954-41aa-a15d-fd302b8c9404" xsi:nil="true"/>
    <TSDescription xmlns="964b51f5-af6f-4fd9-807a-c56b0ddda902" xsi:nil="true"/>
    <TSPhaseName xmlns="964b51f5-af6f-4fd9-807a-c56b0ddda90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917B3DA7863D14AACAF8515F3FBAD8C" ma:contentTypeVersion="13" ma:contentTypeDescription="Create a new document." ma:contentTypeScope="" ma:versionID="879651da1363a430e6a604bd4f8bf932">
  <xsd:schema xmlns:xsd="http://www.w3.org/2001/XMLSchema" xmlns:xs="http://www.w3.org/2001/XMLSchema" xmlns:p="http://schemas.microsoft.com/office/2006/metadata/properties" xmlns:ns2="964b51f5-af6f-4fd9-807a-c56b0ddda902" xmlns:ns3="4eb22e5e-4954-41aa-a15d-fd302b8c9404" targetNamespace="http://schemas.microsoft.com/office/2006/metadata/properties" ma:root="true" ma:fieldsID="d11dc1e3661d7a42cc4f56ba080c1dad" ns2:_="" ns3:_="">
    <xsd:import namespace="964b51f5-af6f-4fd9-807a-c56b0ddda902"/>
    <xsd:import namespace="4eb22e5e-4954-41aa-a15d-fd302b8c9404"/>
    <xsd:element name="properties">
      <xsd:complexType>
        <xsd:sequence>
          <xsd:element name="documentManagement">
            <xsd:complexType>
              <xsd:all>
                <xsd:element ref="ns2:TSID" minOccurs="0"/>
                <xsd:element ref="ns2:TSCreatedBy" minOccurs="0"/>
                <xsd:element ref="ns2:TSDescription" minOccurs="0"/>
                <xsd:element ref="ns2:TSKeywords" minOccurs="0"/>
                <xsd:element ref="ns2:TSMetaData" minOccurs="0"/>
                <xsd:element ref="ns2:TSOwner" minOccurs="0"/>
                <xsd:element ref="ns2:TSPhaseName" minOccurs="0"/>
                <xsd:element ref="ns2:TSSender" minOccurs="0"/>
                <xsd:element ref="ns2:TSStatus" minOccurs="0"/>
                <xsd:element ref="ns2:TSTitle" minOccurs="0"/>
                <xsd:element ref="ns2:TSType" minOccurs="0"/>
                <xsd:element ref="ns2:TSUpdatedBy" minOccurs="0"/>
                <xsd:element ref="ns3:TSMoveSe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b51f5-af6f-4fd9-807a-c56b0ddda902" elementFormDefault="qualified">
    <xsd:import namespace="http://schemas.microsoft.com/office/2006/documentManagement/types"/>
    <xsd:import namespace="http://schemas.microsoft.com/office/infopath/2007/PartnerControls"/>
    <xsd:element name="TSID" ma:index="8" nillable="true" ma:displayName="TSID" ma:description="This field contains document metadata from TeamShare" ma:internalName="TSID">
      <xsd:simpleType>
        <xsd:restriction base="dms:Note">
          <xsd:maxLength value="255"/>
        </xsd:restriction>
      </xsd:simpleType>
    </xsd:element>
    <xsd:element name="TSCreatedBy" ma:index="9" nillable="true" ma:displayName="TSCreatedBy" ma:description="This field contains document metadata from TeamShare" ma:internalName="TSCreatedBy">
      <xsd:simpleType>
        <xsd:restriction base="dms:Note">
          <xsd:maxLength value="255"/>
        </xsd:restriction>
      </xsd:simpleType>
    </xsd:element>
    <xsd:element name="TSDescription" ma:index="10" nillable="true" ma:displayName="TSDescription" ma:description="This field contains document metadata from TeamShare" ma:internalName="TSDescription">
      <xsd:simpleType>
        <xsd:restriction base="dms:Note">
          <xsd:maxLength value="255"/>
        </xsd:restriction>
      </xsd:simpleType>
    </xsd:element>
    <xsd:element name="TSKeywords" ma:index="11" nillable="true" ma:displayName="TSKeywords" ma:description="This field contains document metadata from TeamShare" ma:internalName="TSKeywords">
      <xsd:simpleType>
        <xsd:restriction base="dms:Note">
          <xsd:maxLength value="255"/>
        </xsd:restriction>
      </xsd:simpleType>
    </xsd:element>
    <xsd:element name="TSMetaData" ma:index="12" nillable="true" ma:displayName="TSMetaData" ma:description="This field contains document metadata from TeamShare" ma:internalName="TSMetaData">
      <xsd:simpleType>
        <xsd:restriction base="dms:Note">
          <xsd:maxLength value="255"/>
        </xsd:restriction>
      </xsd:simpleType>
    </xsd:element>
    <xsd:element name="TSOwner" ma:index="13" nillable="true" ma:displayName="TSOwner" ma:description="This field contains document metadata from TeamShare" ma:internalName="TSOwner">
      <xsd:simpleType>
        <xsd:restriction base="dms:Note">
          <xsd:maxLength value="255"/>
        </xsd:restriction>
      </xsd:simpleType>
    </xsd:element>
    <xsd:element name="TSPhaseName" ma:index="14" nillable="true" ma:displayName="TSPhaseName" ma:description="This field contains document metadata from TeamShare" ma:internalName="TSPhaseName">
      <xsd:simpleType>
        <xsd:restriction base="dms:Note">
          <xsd:maxLength value="255"/>
        </xsd:restriction>
      </xsd:simpleType>
    </xsd:element>
    <xsd:element name="TSSender" ma:index="15" nillable="true" ma:displayName="TSSender" ma:description="This field contains document metadata from TeamShare" ma:internalName="TSSender">
      <xsd:simpleType>
        <xsd:restriction base="dms:Note">
          <xsd:maxLength value="255"/>
        </xsd:restriction>
      </xsd:simpleType>
    </xsd:element>
    <xsd:element name="TSStatus" ma:index="16" nillable="true" ma:displayName="TSStatus" ma:description="This field contains document metadata from TeamShare" ma:internalName="TSStatus">
      <xsd:simpleType>
        <xsd:restriction base="dms:Note">
          <xsd:maxLength value="255"/>
        </xsd:restriction>
      </xsd:simpleType>
    </xsd:element>
    <xsd:element name="TSTitle" ma:index="17" nillable="true" ma:displayName="TSTitle" ma:description="This field contains document metadata from TeamShare" ma:internalName="TSTitle">
      <xsd:simpleType>
        <xsd:restriction base="dms:Note">
          <xsd:maxLength value="255"/>
        </xsd:restriction>
      </xsd:simpleType>
    </xsd:element>
    <xsd:element name="TSType" ma:index="18" nillable="true" ma:displayName="TSType" ma:description="This field contains document metadata from TeamShare" ma:internalName="TSType">
      <xsd:simpleType>
        <xsd:restriction base="dms:Note">
          <xsd:maxLength value="255"/>
        </xsd:restriction>
      </xsd:simpleType>
    </xsd:element>
    <xsd:element name="TSUpdatedBy" ma:index="19" nillable="true" ma:displayName="TSUpdatedBy" ma:description="This field contains document metadata from TeamShare" ma:internalName="TSUpdatedB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b22e5e-4954-41aa-a15d-fd302b8c9404" elementFormDefault="qualified">
    <xsd:import namespace="http://schemas.microsoft.com/office/2006/documentManagement/types"/>
    <xsd:import namespace="http://schemas.microsoft.com/office/infopath/2007/PartnerControls"/>
    <xsd:element name="TSMoveSetID" ma:index="20" nillable="true" ma:displayName="TSMoveSetID" ma:description="This field contains document metadata from TeamShare" ma:internalName="TSMoveSetID">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A2885E-A02E-409C-969F-151C6B960B41}">
  <ds:schemaRefs>
    <ds:schemaRef ds:uri="http://schemas.microsoft.com/sharepoint/v3/contenttype/forms"/>
  </ds:schemaRefs>
</ds:datastoreItem>
</file>

<file path=customXml/itemProps2.xml><?xml version="1.0" encoding="utf-8"?>
<ds:datastoreItem xmlns:ds="http://schemas.openxmlformats.org/officeDocument/2006/customXml" ds:itemID="{B5AB063D-38F8-4FFC-803F-6F007CC3270C}">
  <ds:schemaRefs>
    <ds:schemaRef ds:uri="http://schemas.microsoft.com/office/2006/metadata/properties"/>
    <ds:schemaRef ds:uri="http://schemas.microsoft.com/office/infopath/2007/PartnerControls"/>
    <ds:schemaRef ds:uri="964b51f5-af6f-4fd9-807a-c56b0ddda902"/>
    <ds:schemaRef ds:uri="4eb22e5e-4954-41aa-a15d-fd302b8c9404"/>
  </ds:schemaRefs>
</ds:datastoreItem>
</file>

<file path=customXml/itemProps3.xml><?xml version="1.0" encoding="utf-8"?>
<ds:datastoreItem xmlns:ds="http://schemas.openxmlformats.org/officeDocument/2006/customXml" ds:itemID="{772CD1EE-EDF9-EF41-9B78-50C7959CDB5B}">
  <ds:schemaRefs>
    <ds:schemaRef ds:uri="http://schemas.openxmlformats.org/officeDocument/2006/bibliography"/>
  </ds:schemaRefs>
</ds:datastoreItem>
</file>

<file path=customXml/itemProps4.xml><?xml version="1.0" encoding="utf-8"?>
<ds:datastoreItem xmlns:ds="http://schemas.openxmlformats.org/officeDocument/2006/customXml" ds:itemID="{DCF5919C-D22E-4E5A-88A5-4598EFD16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b51f5-af6f-4fd9-807a-c56b0ddda902"/>
    <ds:schemaRef ds:uri="4eb22e5e-4954-41aa-a15d-fd302b8c9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DUF_Notat_Skabelon</Template>
  <TotalTime>1</TotalTime>
  <Pages>3</Pages>
  <Words>908</Words>
  <Characters>4576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Merle Singer-Lippert</cp:lastModifiedBy>
  <cp:revision>2</cp:revision>
  <cp:lastPrinted>2018-10-31T14:27:00Z</cp:lastPrinted>
  <dcterms:created xsi:type="dcterms:W3CDTF">2022-11-29T15:40:00Z</dcterms:created>
  <dcterms:modified xsi:type="dcterms:W3CDTF">2022-11-29T15:40:00Z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0x0101004917B3DA7863D14AACAF8515F3FBAD8C</vt:lpwstr>
  </property>
</Properties>
</file>