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68A7DC" w:rsidR="00F73979" w:rsidRDefault="11B01359" w:rsidP="1F24D382">
      <w:pPr>
        <w:shd w:val="clear" w:color="auto" w:fill="FFFFFF" w:themeFill="background1"/>
        <w:spacing w:after="360"/>
        <w:rPr>
          <w:rFonts w:ascii="Montserrat" w:eastAsia="Montserrat" w:hAnsi="Montserrat" w:cs="Montserrat"/>
          <w:sz w:val="40"/>
          <w:szCs w:val="40"/>
          <w:shd w:val="clear" w:color="auto" w:fill="C6C6C6"/>
        </w:rPr>
      </w:pPr>
      <w:r>
        <w:rPr>
          <w:rFonts w:ascii="Montserrat" w:eastAsia="Montserrat" w:hAnsi="Montserrat" w:cs="Montserrat"/>
          <w:b/>
          <w:bCs/>
          <w:sz w:val="40"/>
          <w:szCs w:val="40"/>
        </w:rPr>
        <w:t xml:space="preserve">Ændringsforslag </w:t>
      </w:r>
      <w:r w:rsidR="004630D4">
        <w:rPr>
          <w:rFonts w:ascii="Montserrat" w:eastAsia="Montserrat" w:hAnsi="Montserrat" w:cs="Montserrat"/>
          <w:b/>
          <w:bCs/>
          <w:sz w:val="40"/>
          <w:szCs w:val="40"/>
        </w:rPr>
        <w:t xml:space="preserve">1 </w:t>
      </w:r>
      <w:r>
        <w:rPr>
          <w:rFonts w:ascii="Montserrat" w:eastAsia="Montserrat" w:hAnsi="Montserrat" w:cs="Montserrat"/>
          <w:b/>
          <w:bCs/>
          <w:sz w:val="40"/>
          <w:szCs w:val="40"/>
        </w:rPr>
        <w:t>til udtalelse</w:t>
      </w:r>
      <w:r w:rsidR="004630D4">
        <w:rPr>
          <w:rFonts w:ascii="Montserrat" w:eastAsia="Montserrat" w:hAnsi="Montserrat" w:cs="Montserrat"/>
          <w:b/>
          <w:bCs/>
          <w:sz w:val="40"/>
          <w:szCs w:val="40"/>
        </w:rPr>
        <w:t xml:space="preserve"> 1</w:t>
      </w:r>
    </w:p>
    <w:p w14:paraId="00000002" w14:textId="77777777" w:rsidR="00F73979" w:rsidRDefault="11B01359" w:rsidP="1F24D382">
      <w:pPr>
        <w:shd w:val="clear" w:color="auto" w:fill="FFFFFF" w:themeFill="background1"/>
        <w:rPr>
          <w:rFonts w:ascii="Montserrat" w:eastAsia="Montserrat" w:hAnsi="Montserrat" w:cs="Montserrat"/>
          <w:shd w:val="clear" w:color="auto" w:fill="C6C6C6"/>
        </w:rPr>
      </w:pPr>
      <w:r w:rsidRPr="1F24D382">
        <w:rPr>
          <w:rFonts w:ascii="Montserrat" w:eastAsia="Montserrat" w:hAnsi="Montserrat" w:cs="Montserrat"/>
          <w:i/>
          <w:iCs/>
        </w:rPr>
        <w:t xml:space="preserve">Indsendes i word-format til </w:t>
      </w:r>
      <w:r w:rsidRPr="1F24D382">
        <w:rPr>
          <w:rFonts w:ascii="Montserrat" w:eastAsia="Montserrat" w:hAnsi="Montserrat" w:cs="Montserrat"/>
          <w:i/>
          <w:iCs/>
          <w:color w:val="0000FF"/>
          <w:u w:val="single"/>
        </w:rPr>
        <w:t>mp@duf.dk</w:t>
      </w:r>
      <w:r w:rsidRPr="1F24D382">
        <w:rPr>
          <w:rFonts w:ascii="Montserrat" w:eastAsia="Montserrat" w:hAnsi="Montserrat" w:cs="Montserrat"/>
          <w:i/>
          <w:iCs/>
        </w:rPr>
        <w:t xml:space="preserve"> </w:t>
      </w:r>
      <w:r w:rsidRPr="1F24D382">
        <w:rPr>
          <w:rFonts w:ascii="Montserrat" w:eastAsia="Montserrat" w:hAnsi="Montserrat" w:cs="Montserrat"/>
          <w:b/>
          <w:bCs/>
          <w:i/>
          <w:iCs/>
        </w:rPr>
        <w:t>senest lørdag 3. oktober 2026 kl. 10:30</w:t>
      </w:r>
      <w:r w:rsidRPr="1F24D382">
        <w:rPr>
          <w:rFonts w:ascii="Montserrat" w:eastAsia="Montserrat" w:hAnsi="Montserrat" w:cs="Montserrat"/>
          <w:i/>
          <w:iCs/>
        </w:rPr>
        <w:t xml:space="preserve">. </w:t>
      </w:r>
    </w:p>
    <w:p w14:paraId="00000003" w14:textId="77777777" w:rsidR="00F73979" w:rsidRDefault="11B01359" w:rsidP="1F24D382">
      <w:pPr>
        <w:shd w:val="clear" w:color="auto" w:fill="FFFFFF" w:themeFill="background1"/>
        <w:rPr>
          <w:rFonts w:ascii="Montserrat" w:eastAsia="Montserrat" w:hAnsi="Montserrat" w:cs="Montserrat"/>
          <w:shd w:val="clear" w:color="auto" w:fill="C6C6C6"/>
        </w:rPr>
      </w:pPr>
      <w:r w:rsidRPr="1F24D382">
        <w:rPr>
          <w:rFonts w:ascii="Montserrat" w:eastAsia="Montserrat" w:hAnsi="Montserrat" w:cs="Montserrat"/>
          <w:i/>
          <w:iCs/>
        </w:rPr>
        <w:t>DUF forbeholder sig ret til at læse korrektur.</w:t>
      </w:r>
    </w:p>
    <w:p w14:paraId="00000004" w14:textId="3CB0E9C8" w:rsidR="00F73979" w:rsidRDefault="00F73979" w:rsidP="1F24D382">
      <w:pPr>
        <w:shd w:val="clear" w:color="auto" w:fill="FFFFFF" w:themeFill="background1"/>
        <w:rPr>
          <w:rFonts w:ascii="Montserrat" w:eastAsia="Montserrat" w:hAnsi="Montserrat" w:cs="Montserrat"/>
          <w:shd w:val="clear" w:color="auto" w:fill="C6C6C6"/>
        </w:rPr>
      </w:pPr>
    </w:p>
    <w:p w14:paraId="00000005" w14:textId="77777777" w:rsidR="00F73979" w:rsidRDefault="11B01359" w:rsidP="1F24D382">
      <w:pPr>
        <w:shd w:val="clear" w:color="auto" w:fill="FFFFFF" w:themeFill="background1"/>
        <w:rPr>
          <w:rFonts w:ascii="Montserrat" w:eastAsia="Montserrat" w:hAnsi="Montserrat" w:cs="Montserrat"/>
          <w:shd w:val="clear" w:color="auto" w:fill="C6C6C6"/>
        </w:rPr>
      </w:pPr>
      <w:r w:rsidRPr="1F24D382">
        <w:rPr>
          <w:rFonts w:ascii="Montserrat" w:eastAsia="Montserrat" w:hAnsi="Montserrat" w:cs="Montserrat"/>
          <w:b/>
          <w:bCs/>
          <w:i/>
          <w:iCs/>
        </w:rPr>
        <w:t xml:space="preserve">Bemærk! </w:t>
      </w:r>
      <w:r w:rsidRPr="1F24D382">
        <w:rPr>
          <w:rFonts w:ascii="Montserrat" w:eastAsia="Montserrat" w:hAnsi="Montserrat" w:cs="Montserrat"/>
          <w:i/>
          <w:iCs/>
        </w:rPr>
        <w:t xml:space="preserve">Ændringsforslag til udtalelser må </w:t>
      </w:r>
      <w:r w:rsidRPr="1F24D382">
        <w:rPr>
          <w:rFonts w:ascii="Montserrat" w:eastAsia="Montserrat" w:hAnsi="Montserrat" w:cs="Montserrat"/>
          <w:b/>
          <w:bCs/>
          <w:i/>
          <w:iCs/>
        </w:rPr>
        <w:t>ikke</w:t>
      </w:r>
      <w:r w:rsidRPr="1F24D382">
        <w:rPr>
          <w:rFonts w:ascii="Montserrat" w:eastAsia="Montserrat" w:hAnsi="Montserrat" w:cs="Montserrat"/>
          <w:i/>
          <w:iCs/>
        </w:rPr>
        <w:t xml:space="preserve"> ændre intentionen i den oprindelige udtalelse jf. DUFs vedtægter § 9, stk. 6. Dirigenterne har beslutningskompetencen til at vurdere, hvorvidt et ændringsforslag ændrer intentionen i den oprindelige udtalelse.</w:t>
      </w:r>
    </w:p>
    <w:p w14:paraId="00000007" w14:textId="50938545" w:rsidR="00F73979" w:rsidRDefault="00F73979" w:rsidP="1F24D382">
      <w:pPr>
        <w:shd w:val="clear" w:color="auto" w:fill="FFFFFF" w:themeFill="background1"/>
        <w:rPr>
          <w:rFonts w:ascii="Montserrat" w:eastAsia="Montserrat" w:hAnsi="Montserrat" w:cs="Montserrat"/>
          <w:shd w:val="clear" w:color="auto" w:fill="C6C6C6"/>
        </w:rPr>
      </w:pPr>
    </w:p>
    <w:p w14:paraId="00000008" w14:textId="77777777" w:rsidR="00F73979" w:rsidRDefault="11B01359" w:rsidP="1F24D382">
      <w:pPr>
        <w:shd w:val="clear" w:color="auto" w:fill="FFFFFF" w:themeFill="background1"/>
        <w:rPr>
          <w:rFonts w:ascii="Montserrat" w:eastAsia="Montserrat" w:hAnsi="Montserrat" w:cs="Montserrat"/>
          <w:shd w:val="clear" w:color="auto" w:fill="C6C6C6"/>
        </w:rPr>
      </w:pPr>
      <w:r>
        <w:rPr>
          <w:rFonts w:ascii="Montserrat" w:eastAsia="Montserrat" w:hAnsi="Montserrat" w:cs="Montserrat"/>
          <w:b/>
          <w:bCs/>
        </w:rPr>
        <w:t xml:space="preserve">Vedr. udtalelse: </w:t>
      </w:r>
    </w:p>
    <w:p w14:paraId="0000000A" w14:textId="37528E00" w:rsidR="00F73979" w:rsidRDefault="00584694" w:rsidP="1F24D382">
      <w:pPr>
        <w:shd w:val="clear" w:color="auto" w:fill="FFFFFF" w:themeFill="background1"/>
        <w:rPr>
          <w:rFonts w:ascii="Montserrat" w:eastAsia="Montserrat" w:hAnsi="Montserrat" w:cs="Montserrat"/>
          <w:shd w:val="clear" w:color="auto" w:fill="C6C6C6"/>
        </w:rPr>
      </w:pPr>
      <w:r w:rsidRPr="06FAB983">
        <w:rPr>
          <w:rFonts w:ascii="Montserrat" w:eastAsia="Montserrat" w:hAnsi="Montserrat" w:cs="Montserrat"/>
        </w:rPr>
        <w:t xml:space="preserve">Udtalelse </w:t>
      </w:r>
      <w:r w:rsidR="006D288D" w:rsidRPr="06FAB983">
        <w:rPr>
          <w:rFonts w:ascii="Montserrat" w:eastAsia="Montserrat" w:hAnsi="Montserrat" w:cs="Montserrat"/>
        </w:rPr>
        <w:t>1</w:t>
      </w:r>
    </w:p>
    <w:p w14:paraId="0000000B" w14:textId="4DAAA448" w:rsidR="00F73979" w:rsidRDefault="00F73979" w:rsidP="1F24D382">
      <w:pPr>
        <w:shd w:val="clear" w:color="auto" w:fill="FFFFFF" w:themeFill="background1"/>
        <w:ind w:firstLine="8000"/>
        <w:rPr>
          <w:rFonts w:ascii="Montserrat" w:eastAsia="Montserrat" w:hAnsi="Montserrat" w:cs="Montserrat"/>
          <w:shd w:val="clear" w:color="auto" w:fill="C6C6C6"/>
        </w:rPr>
      </w:pPr>
    </w:p>
    <w:p w14:paraId="0000000C" w14:textId="77777777" w:rsidR="00F73979" w:rsidRDefault="11B01359" w:rsidP="1F24D382">
      <w:pPr>
        <w:shd w:val="clear" w:color="auto" w:fill="FFFFFF" w:themeFill="background1"/>
        <w:rPr>
          <w:rFonts w:ascii="Montserrat" w:eastAsia="Montserrat" w:hAnsi="Montserrat" w:cs="Montserrat"/>
          <w:shd w:val="clear" w:color="auto" w:fill="C6C6C6"/>
        </w:rPr>
      </w:pPr>
      <w:r>
        <w:rPr>
          <w:rFonts w:ascii="Montserrat" w:eastAsia="Montserrat" w:hAnsi="Montserrat" w:cs="Montserrat"/>
          <w:b/>
          <w:bCs/>
        </w:rPr>
        <w:t>Vedr. linjenr.:</w:t>
      </w:r>
    </w:p>
    <w:p w14:paraId="0000000D" w14:textId="6CB7C6A8" w:rsidR="00F73979" w:rsidRDefault="11B01359" w:rsidP="1F24D382">
      <w:pPr>
        <w:shd w:val="clear" w:color="auto" w:fill="FFFFFF" w:themeFill="background1"/>
        <w:rPr>
          <w:rFonts w:ascii="Montserrat" w:eastAsia="Montserrat" w:hAnsi="Montserrat" w:cs="Montserrat"/>
          <w:shd w:val="clear" w:color="auto" w:fill="C6C6C6"/>
        </w:rPr>
      </w:pPr>
      <w:r>
        <w:rPr>
          <w:rFonts w:ascii="Montserrat" w:eastAsia="Montserrat" w:hAnsi="Montserrat" w:cs="Montserrat"/>
        </w:rPr>
        <w:t>3</w:t>
      </w:r>
      <w:r w:rsidR="4E7746AE">
        <w:rPr>
          <w:rFonts w:ascii="Montserrat" w:eastAsia="Montserrat" w:hAnsi="Montserrat" w:cs="Montserrat"/>
        </w:rPr>
        <w:t>6</w:t>
      </w:r>
      <w:r>
        <w:rPr>
          <w:rFonts w:ascii="Montserrat" w:eastAsia="Montserrat" w:hAnsi="Montserrat" w:cs="Montserrat"/>
        </w:rPr>
        <w:t>-38</w:t>
      </w:r>
    </w:p>
    <w:p w14:paraId="0000000F" w14:textId="7576982F" w:rsidR="00F73979" w:rsidRDefault="00F73979" w:rsidP="1F24D382">
      <w:pPr>
        <w:shd w:val="clear" w:color="auto" w:fill="FFFFFF" w:themeFill="background1"/>
        <w:rPr>
          <w:rFonts w:ascii="Montserrat" w:eastAsia="Montserrat" w:hAnsi="Montserrat" w:cs="Montserrat"/>
          <w:shd w:val="clear" w:color="auto" w:fill="C6C6C6"/>
        </w:rPr>
      </w:pPr>
    </w:p>
    <w:p w14:paraId="1832B91F" w14:textId="2DA3F0B8" w:rsidR="006D288D" w:rsidRDefault="11B01359" w:rsidP="1F24D382">
      <w:pPr>
        <w:shd w:val="clear" w:color="auto" w:fill="FFFFFF" w:themeFill="background1"/>
        <w:spacing w:after="120"/>
        <w:rPr>
          <w:rFonts w:ascii="Montserrat" w:eastAsia="Montserrat" w:hAnsi="Montserrat" w:cs="Montserrat"/>
          <w:shd w:val="clear" w:color="auto" w:fill="C6C6C6"/>
        </w:rPr>
      </w:pPr>
      <w:r>
        <w:rPr>
          <w:rFonts w:ascii="Montserrat" w:eastAsia="Montserrat" w:hAnsi="Montserrat" w:cs="Montserrat"/>
          <w:b/>
          <w:bCs/>
        </w:rPr>
        <w:t>Nyt forslag:</w:t>
      </w:r>
      <w:r>
        <w:rPr>
          <w:rFonts w:ascii="Montserrat" w:eastAsia="Montserrat" w:hAnsi="Montserrat" w:cs="Montserrat"/>
        </w:rPr>
        <w:t xml:space="preserve"> (tilføjelse/udeladelse/omformulering)</w:t>
      </w:r>
    </w:p>
    <w:p w14:paraId="0E24D59E" w14:textId="382899DB" w:rsidR="006D288D" w:rsidRDefault="006D288D" w:rsidP="06FAB983">
      <w:pPr>
        <w:shd w:val="clear" w:color="auto" w:fill="FFFFFF" w:themeFill="background1"/>
        <w:rPr>
          <w:rFonts w:ascii="Montserrat" w:eastAsia="Montserrat" w:hAnsi="Montserrat" w:cs="Montserrat"/>
          <w:i/>
          <w:iCs/>
          <w:sz w:val="20"/>
          <w:szCs w:val="20"/>
        </w:rPr>
      </w:pPr>
      <w:r w:rsidRPr="06FAB983">
        <w:rPr>
          <w:rFonts w:ascii="Montserrat" w:eastAsia="Montserrat" w:hAnsi="Montserrat" w:cs="Montserrat"/>
          <w:i/>
          <w:iCs/>
          <w:sz w:val="20"/>
          <w:szCs w:val="20"/>
        </w:rPr>
        <w:t>Tilføjelse,</w:t>
      </w:r>
      <w:r w:rsidR="50422366" w:rsidRPr="06FAB983">
        <w:rPr>
          <w:rFonts w:ascii="Montserrat" w:eastAsia="Montserrat" w:hAnsi="Montserrat" w:cs="Montserrat"/>
          <w:i/>
          <w:iCs/>
          <w:sz w:val="20"/>
          <w:szCs w:val="20"/>
        </w:rPr>
        <w:t xml:space="preserve"> nyt</w:t>
      </w:r>
      <w:r w:rsidRPr="06FAB983">
        <w:rPr>
          <w:rFonts w:ascii="Montserrat" w:eastAsia="Montserrat" w:hAnsi="Montserrat" w:cs="Montserrat"/>
          <w:i/>
          <w:iCs/>
          <w:sz w:val="20"/>
          <w:szCs w:val="20"/>
        </w:rPr>
        <w:t xml:space="preserve"> punkt 1</w:t>
      </w:r>
    </w:p>
    <w:p w14:paraId="00000012" w14:textId="666F2B08" w:rsidR="00F73979" w:rsidRPr="006D288D" w:rsidRDefault="4E7746AE" w:rsidP="06FAB983">
      <w:pPr>
        <w:shd w:val="clear" w:color="auto" w:fill="FFFFFF" w:themeFill="background1"/>
        <w:rPr>
          <w:rFonts w:ascii="Montserrat" w:hAnsi="Montserrat"/>
          <w:sz w:val="24"/>
          <w:szCs w:val="24"/>
        </w:rPr>
      </w:pPr>
      <w:r w:rsidRPr="06FAB983">
        <w:rPr>
          <w:rFonts w:ascii="Montserrat" w:hAnsi="Montserrat"/>
          <w:sz w:val="24"/>
          <w:szCs w:val="24"/>
        </w:rPr>
        <w:t>Børn og unge skal høres og inddrages i indsatser og beslutninger om negativ social kontrol, der vedrører deres liv</w:t>
      </w:r>
      <w:r w:rsidR="34F2E45F" w:rsidRPr="06FAB983">
        <w:rPr>
          <w:rFonts w:ascii="Montserrat" w:hAnsi="Montserrat"/>
          <w:sz w:val="24"/>
          <w:szCs w:val="24"/>
        </w:rPr>
        <w:t xml:space="preserve">.  </w:t>
      </w:r>
    </w:p>
    <w:p w14:paraId="00000013" w14:textId="752D8B7B" w:rsidR="00F73979" w:rsidRDefault="00F73979" w:rsidP="1F24D382">
      <w:pPr>
        <w:shd w:val="clear" w:color="auto" w:fill="FFFFFF" w:themeFill="background1"/>
        <w:rPr>
          <w:rFonts w:ascii="Montserrat" w:eastAsia="Montserrat" w:hAnsi="Montserrat" w:cs="Montserrat"/>
          <w:shd w:val="clear" w:color="auto" w:fill="C6C6C6"/>
        </w:rPr>
      </w:pPr>
    </w:p>
    <w:p w14:paraId="00000014" w14:textId="77777777" w:rsidR="00F73979" w:rsidRDefault="11B01359" w:rsidP="1F24D382">
      <w:pPr>
        <w:shd w:val="clear" w:color="auto" w:fill="FFFFFF" w:themeFill="background1"/>
        <w:rPr>
          <w:rFonts w:ascii="Montserrat" w:eastAsia="Montserrat" w:hAnsi="Montserrat" w:cs="Montserrat"/>
          <w:shd w:val="clear" w:color="auto" w:fill="C6C6C6"/>
        </w:rPr>
      </w:pPr>
      <w:r w:rsidRPr="06FAB983">
        <w:rPr>
          <w:rFonts w:ascii="Montserrat" w:eastAsia="Montserrat" w:hAnsi="Montserrat" w:cs="Montserrat"/>
          <w:b/>
          <w:bCs/>
        </w:rPr>
        <w:t>Motivation:</w:t>
      </w:r>
    </w:p>
    <w:p w14:paraId="3887F0D2" w14:textId="7998F4B8" w:rsidR="39350332" w:rsidRDefault="39350332" w:rsidP="06FAB983">
      <w:pPr>
        <w:spacing w:after="160" w:line="259" w:lineRule="auto"/>
      </w:pPr>
      <w:r w:rsidRPr="06FAB983">
        <w:rPr>
          <w:rFonts w:ascii="Montserrat" w:hAnsi="Montserrat"/>
          <w:sz w:val="24"/>
          <w:szCs w:val="24"/>
        </w:rPr>
        <w:t>Børn og unge skal altid inddrages i beslutninger, der vedrører dem. Derfor stiller vi dette ændringsforslag. Udtalelsen handler om børn og unges frihed, religion, kultur og beskyttelse. Netop derfor er det afgørende, at deres egen ret til at blive hørt, inddraget og få reel indflydelse på beslutninger, der vedrører deres liv, også står tydeligt i udtalelsen.</w:t>
      </w:r>
      <w:r w:rsidR="1BCCB429" w:rsidRPr="06FAB983">
        <w:rPr>
          <w:rFonts w:ascii="Montserrat" w:hAnsi="Montserrat"/>
          <w:sz w:val="24"/>
          <w:szCs w:val="24"/>
        </w:rPr>
        <w:t xml:space="preserve"> </w:t>
      </w:r>
      <w:r w:rsidRPr="06FAB983">
        <w:rPr>
          <w:rFonts w:ascii="Montserrat" w:hAnsi="Montserrat"/>
          <w:sz w:val="24"/>
          <w:szCs w:val="24"/>
        </w:rPr>
        <w:t xml:space="preserve">Børnekonventionens artikel 12 slår fast, at børn har ret til at udtrykke deres synspunkter i alle forhold, der vedrører dem, og at deres synspunkter skal </w:t>
      </w:r>
      <w:r w:rsidR="0AF035C1" w:rsidRPr="06FAB983">
        <w:rPr>
          <w:rFonts w:ascii="Montserrat" w:hAnsi="Montserrat"/>
          <w:sz w:val="24"/>
          <w:szCs w:val="24"/>
        </w:rPr>
        <w:t xml:space="preserve">respekteres. </w:t>
      </w:r>
      <w:r w:rsidRPr="06FAB983">
        <w:rPr>
          <w:rFonts w:ascii="Montserrat" w:hAnsi="Montserrat"/>
          <w:sz w:val="24"/>
          <w:szCs w:val="24"/>
        </w:rPr>
        <w:t xml:space="preserve">Samtidig beskytter artikel 14 barnets tanke-, samvittigheds- og religionsfrihed. </w:t>
      </w:r>
      <w:r w:rsidR="5B0C8481" w:rsidRPr="06FAB983">
        <w:rPr>
          <w:rFonts w:ascii="Montserrat" w:hAnsi="Montserrat"/>
          <w:sz w:val="24"/>
          <w:szCs w:val="24"/>
        </w:rPr>
        <w:t xml:space="preserve"> </w:t>
      </w:r>
    </w:p>
    <w:p w14:paraId="6CB4B7D5" w14:textId="7A26E7C7" w:rsidR="3E694FBA" w:rsidRDefault="3E694FBA" w:rsidP="06FAB983">
      <w:pPr>
        <w:spacing w:after="160" w:line="259" w:lineRule="auto"/>
        <w:rPr>
          <w:rFonts w:ascii="Montserrat" w:hAnsi="Montserrat"/>
          <w:sz w:val="24"/>
          <w:szCs w:val="24"/>
        </w:rPr>
      </w:pPr>
      <w:r w:rsidRPr="06FAB983">
        <w:rPr>
          <w:rFonts w:ascii="Montserrat" w:hAnsi="Montserrat"/>
          <w:sz w:val="24"/>
          <w:szCs w:val="24"/>
        </w:rPr>
        <w:t>Med ændringsforslaget ønsker vi derfor at slå et helt grundlæggende princip fast: Når vi træffer beslutninger om børn og unges liv og rettigheder, skal vi ikke kun tale om dem, vi skal høre dem og inddrage dem.</w:t>
      </w:r>
      <w:r w:rsidR="2236087A" w:rsidRPr="06FAB983">
        <w:rPr>
          <w:rFonts w:ascii="Montserrat" w:hAnsi="Montserrat"/>
          <w:sz w:val="24"/>
          <w:szCs w:val="24"/>
        </w:rPr>
        <w:t xml:space="preserve"> </w:t>
      </w:r>
    </w:p>
    <w:p w14:paraId="0000001D" w14:textId="77777777" w:rsidR="00F73979" w:rsidRDefault="11B01359" w:rsidP="1F24D382">
      <w:pPr>
        <w:shd w:val="clear" w:color="auto" w:fill="FFFFFF" w:themeFill="background1"/>
        <w:rPr>
          <w:rFonts w:ascii="Montserrat" w:eastAsia="Montserrat" w:hAnsi="Montserrat" w:cs="Montserrat"/>
          <w:shd w:val="clear" w:color="auto" w:fill="C6C6C6"/>
        </w:rPr>
      </w:pPr>
      <w:r>
        <w:rPr>
          <w:rFonts w:ascii="Montserrat" w:eastAsia="Montserrat" w:hAnsi="Montserrat" w:cs="Montserrat"/>
          <w:b/>
          <w:bCs/>
        </w:rPr>
        <w:t>Forslagsstiller(e):</w:t>
      </w:r>
    </w:p>
    <w:p w14:paraId="0000001F" w14:textId="13D0F0CD" w:rsidR="00F73979" w:rsidRDefault="006D288D" w:rsidP="06FAB983">
      <w:r w:rsidRPr="06FAB983">
        <w:rPr>
          <w:rFonts w:ascii="Montserrat" w:eastAsia="Montserrat" w:hAnsi="Montserrat" w:cs="Montserrat"/>
        </w:rPr>
        <w:t>Red Barnet Ungdom</w:t>
      </w:r>
      <w:r w:rsidR="237DBA7D" w:rsidRPr="06FAB983">
        <w:rPr>
          <w:rFonts w:ascii="Montserrat" w:eastAsia="Montserrat" w:hAnsi="Montserrat" w:cs="Montserrat"/>
        </w:rPr>
        <w:t xml:space="preserve"> (RBU)</w:t>
      </w:r>
      <w:r w:rsidR="3A655F67" w:rsidRPr="06FAB983">
        <w:rPr>
          <w:rFonts w:ascii="Montserrat" w:eastAsia="Montserrat" w:hAnsi="Montserrat" w:cs="Montserrat"/>
        </w:rPr>
        <w:t>,</w:t>
      </w:r>
      <w:r w:rsidR="4A091258" w:rsidRPr="06FAB983">
        <w:rPr>
          <w:rFonts w:ascii="Montserrat" w:eastAsia="Montserrat" w:hAnsi="Montserrat" w:cs="Montserrat"/>
        </w:rPr>
        <w:t xml:space="preserve"> </w:t>
      </w:r>
      <w:r w:rsidR="4A091258" w:rsidRPr="06FAB983">
        <w:rPr>
          <w:rFonts w:ascii="Montserrat" w:eastAsia="Montserrat" w:hAnsi="Montserrat" w:cs="Montserrat"/>
          <w:color w:val="000000" w:themeColor="text1"/>
          <w:sz w:val="24"/>
          <w:szCs w:val="24"/>
        </w:rPr>
        <w:t>Sammenslutningen af Unge Med Handicap</w:t>
      </w:r>
      <w:r w:rsidR="3A655F67" w:rsidRPr="06FAB983">
        <w:rPr>
          <w:rFonts w:ascii="Montserrat" w:eastAsia="Montserrat" w:hAnsi="Montserrat" w:cs="Montserrat"/>
        </w:rPr>
        <w:t xml:space="preserve"> </w:t>
      </w:r>
      <w:r w:rsidR="4AE4EF2A" w:rsidRPr="06FAB983">
        <w:rPr>
          <w:rFonts w:ascii="Montserrat" w:eastAsia="Montserrat" w:hAnsi="Montserrat" w:cs="Montserrat"/>
        </w:rPr>
        <w:t>(</w:t>
      </w:r>
      <w:r w:rsidR="3A655F67" w:rsidRPr="06FAB983">
        <w:rPr>
          <w:rFonts w:ascii="Montserrat" w:eastAsia="Montserrat" w:hAnsi="Montserrat" w:cs="Montserrat"/>
        </w:rPr>
        <w:t>SUMH</w:t>
      </w:r>
      <w:r w:rsidR="30A8B40D" w:rsidRPr="06FAB983">
        <w:rPr>
          <w:rFonts w:ascii="Montserrat" w:eastAsia="Montserrat" w:hAnsi="Montserrat" w:cs="Montserrat"/>
        </w:rPr>
        <w:t>)</w:t>
      </w:r>
      <w:r w:rsidR="0DE82D40" w:rsidRPr="06FAB983">
        <w:rPr>
          <w:rFonts w:ascii="Montserrat" w:eastAsia="Montserrat" w:hAnsi="Montserrat" w:cs="Montserrat"/>
        </w:rPr>
        <w:t>,</w:t>
      </w:r>
      <w:r w:rsidR="6C39D35B" w:rsidRPr="06FAB983">
        <w:rPr>
          <w:rFonts w:ascii="Montserrat" w:eastAsia="Montserrat" w:hAnsi="Montserrat" w:cs="Montserrat"/>
        </w:rPr>
        <w:t xml:space="preserve"> Dansk Flygtningehjælp Ungdom</w:t>
      </w:r>
      <w:r w:rsidR="0DE82D40" w:rsidRPr="06FAB983">
        <w:rPr>
          <w:rFonts w:ascii="Montserrat" w:eastAsia="Montserrat" w:hAnsi="Montserrat" w:cs="Montserrat"/>
        </w:rPr>
        <w:t xml:space="preserve"> </w:t>
      </w:r>
      <w:r w:rsidR="1531AB59" w:rsidRPr="06FAB983">
        <w:rPr>
          <w:rFonts w:ascii="Montserrat" w:eastAsia="Montserrat" w:hAnsi="Montserrat" w:cs="Montserrat"/>
        </w:rPr>
        <w:t>(</w:t>
      </w:r>
      <w:r w:rsidR="0DE82D40" w:rsidRPr="06FAB983">
        <w:rPr>
          <w:rFonts w:ascii="Montserrat" w:eastAsia="Montserrat" w:hAnsi="Montserrat" w:cs="Montserrat"/>
        </w:rPr>
        <w:t>DFUNK</w:t>
      </w:r>
      <w:r w:rsidR="088EB452" w:rsidRPr="06FAB983">
        <w:rPr>
          <w:rFonts w:ascii="Montserrat" w:eastAsia="Montserrat" w:hAnsi="Montserrat" w:cs="Montserrat"/>
        </w:rPr>
        <w:t>)</w:t>
      </w:r>
    </w:p>
    <w:p w14:paraId="548B45BB" w14:textId="2CF5FD2E" w:rsidR="06FAB983" w:rsidRDefault="06FAB983" w:rsidP="06FAB983">
      <w:pPr>
        <w:rPr>
          <w:rFonts w:ascii="Montserrat" w:eastAsia="Montserrat" w:hAnsi="Montserrat" w:cs="Montserrat"/>
          <w:b/>
          <w:bCs/>
        </w:rPr>
      </w:pPr>
    </w:p>
    <w:p w14:paraId="6C0A09D4" w14:textId="361F7C84" w:rsidR="06FAB983" w:rsidRDefault="06FAB983" w:rsidP="06FAB983">
      <w:pPr>
        <w:rPr>
          <w:rFonts w:ascii="Montserrat" w:eastAsia="Montserrat" w:hAnsi="Montserrat" w:cs="Montserrat"/>
          <w:b/>
          <w:bCs/>
        </w:rPr>
      </w:pPr>
    </w:p>
    <w:p w14:paraId="4FAC2EEE" w14:textId="2FA28048" w:rsidR="06FAB983" w:rsidRDefault="06FAB983" w:rsidP="06FAB983">
      <w:pPr>
        <w:rPr>
          <w:rFonts w:ascii="Montserrat" w:eastAsia="Montserrat" w:hAnsi="Montserrat" w:cs="Montserrat"/>
          <w:b/>
          <w:bCs/>
        </w:rPr>
      </w:pPr>
    </w:p>
    <w:p w14:paraId="4D523BD0" w14:textId="3F0EDC4E" w:rsidR="06FAB983" w:rsidRDefault="06FAB983" w:rsidP="06FAB983">
      <w:pPr>
        <w:rPr>
          <w:b/>
          <w:bCs/>
        </w:rPr>
      </w:pPr>
    </w:p>
    <w:sectPr w:rsidR="06FAB983">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1" w:fontKey="{E75D1BCA-225A-4DCB-87C5-3D0E73CE031D}"/>
    <w:embedBold r:id="rId2" w:fontKey="{3AF6378B-28EF-4FA6-9F86-E6ED175F29DF}"/>
    <w:embedItalic r:id="rId3" w:fontKey="{A595B6E3-6A4C-4565-9C85-9DD22CCB1ED0}"/>
    <w:embedBoldItalic r:id="rId4" w:fontKey="{03A7E74F-6AE6-4EB2-B21B-6619838E28C8}"/>
  </w:font>
  <w:font w:name="Calibri">
    <w:panose1 w:val="020F0502020204030204"/>
    <w:charset w:val="00"/>
    <w:family w:val="swiss"/>
    <w:pitch w:val="variable"/>
    <w:sig w:usb0="E4002EFF" w:usb1="C200247B" w:usb2="00000009" w:usb3="00000000" w:csb0="000001FF" w:csb1="00000000"/>
    <w:embedRegular r:id="rId5" w:fontKey="{C81B310B-4A6E-42D2-A6FC-34D9766E852B}"/>
  </w:font>
  <w:font w:name="Cambria">
    <w:panose1 w:val="02040503050406030204"/>
    <w:charset w:val="00"/>
    <w:family w:val="roman"/>
    <w:pitch w:val="variable"/>
    <w:sig w:usb0="E00006FF" w:usb1="420024FF" w:usb2="02000000" w:usb3="00000000" w:csb0="0000019F" w:csb1="00000000"/>
    <w:embedRegular r:id="rId6" w:fontKey="{92AB4B61-C625-47B7-B0BB-6F89AFF55D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979"/>
    <w:rsid w:val="00115AE2"/>
    <w:rsid w:val="00192643"/>
    <w:rsid w:val="00284268"/>
    <w:rsid w:val="003D40A4"/>
    <w:rsid w:val="004630D4"/>
    <w:rsid w:val="004D0667"/>
    <w:rsid w:val="00584694"/>
    <w:rsid w:val="006D288D"/>
    <w:rsid w:val="00BA79C7"/>
    <w:rsid w:val="00BB7D37"/>
    <w:rsid w:val="00BE5F4E"/>
    <w:rsid w:val="00C15A56"/>
    <w:rsid w:val="00F73979"/>
    <w:rsid w:val="0391E082"/>
    <w:rsid w:val="06FAB983"/>
    <w:rsid w:val="088EB452"/>
    <w:rsid w:val="0A18F757"/>
    <w:rsid w:val="0A22D155"/>
    <w:rsid w:val="0AF035C1"/>
    <w:rsid w:val="0B43D02C"/>
    <w:rsid w:val="0DDDA6DB"/>
    <w:rsid w:val="0DE82D40"/>
    <w:rsid w:val="11B01359"/>
    <w:rsid w:val="1531AB59"/>
    <w:rsid w:val="176FE50C"/>
    <w:rsid w:val="19F5E520"/>
    <w:rsid w:val="19F75209"/>
    <w:rsid w:val="1B783159"/>
    <w:rsid w:val="1BCCB429"/>
    <w:rsid w:val="1C545568"/>
    <w:rsid w:val="1D6EDBC2"/>
    <w:rsid w:val="1EE77A50"/>
    <w:rsid w:val="1F228EC5"/>
    <w:rsid w:val="1F24D382"/>
    <w:rsid w:val="1FBDDF97"/>
    <w:rsid w:val="2127041A"/>
    <w:rsid w:val="2213CF9A"/>
    <w:rsid w:val="2236087A"/>
    <w:rsid w:val="237DBA7D"/>
    <w:rsid w:val="24F2DA49"/>
    <w:rsid w:val="27B5E37B"/>
    <w:rsid w:val="28F09DFD"/>
    <w:rsid w:val="2D22E377"/>
    <w:rsid w:val="30A8B40D"/>
    <w:rsid w:val="31998D6A"/>
    <w:rsid w:val="34F2E45F"/>
    <w:rsid w:val="38D8F31B"/>
    <w:rsid w:val="39350332"/>
    <w:rsid w:val="3A655F67"/>
    <w:rsid w:val="3E694FBA"/>
    <w:rsid w:val="40B64B5C"/>
    <w:rsid w:val="46AB1502"/>
    <w:rsid w:val="4A091258"/>
    <w:rsid w:val="4AE4EF2A"/>
    <w:rsid w:val="4BA6A0EE"/>
    <w:rsid w:val="4E7746AE"/>
    <w:rsid w:val="50422366"/>
    <w:rsid w:val="52D2BB68"/>
    <w:rsid w:val="55BCFE40"/>
    <w:rsid w:val="59F0E7E4"/>
    <w:rsid w:val="5B0C8481"/>
    <w:rsid w:val="5E90C921"/>
    <w:rsid w:val="5FA1B9F1"/>
    <w:rsid w:val="62D88B4F"/>
    <w:rsid w:val="64E3D22C"/>
    <w:rsid w:val="666F15D6"/>
    <w:rsid w:val="6950CAE3"/>
    <w:rsid w:val="6C39D35B"/>
    <w:rsid w:val="71467296"/>
    <w:rsid w:val="755807E1"/>
    <w:rsid w:val="7708596C"/>
    <w:rsid w:val="77EE639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DFC44"/>
  <w15:docId w15:val="{7389C1A3-D9E5-4126-B2E8-9A39DBBF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character" w:styleId="Kommentarhenvisning">
    <w:name w:val="annotation reference"/>
    <w:basedOn w:val="Standardskrifttypeiafsnit"/>
    <w:uiPriority w:val="99"/>
    <w:semiHidden/>
    <w:unhideWhenUsed/>
    <w:rsid w:val="00BA79C7"/>
    <w:rPr>
      <w:sz w:val="16"/>
      <w:szCs w:val="16"/>
    </w:rPr>
  </w:style>
  <w:style w:type="paragraph" w:styleId="Kommentartekst">
    <w:name w:val="annotation text"/>
    <w:basedOn w:val="Normal"/>
    <w:link w:val="KommentartekstTegn"/>
    <w:uiPriority w:val="99"/>
    <w:unhideWhenUsed/>
    <w:rsid w:val="00BA79C7"/>
    <w:pPr>
      <w:spacing w:line="240" w:lineRule="auto"/>
    </w:pPr>
    <w:rPr>
      <w:sz w:val="20"/>
      <w:szCs w:val="20"/>
    </w:rPr>
  </w:style>
  <w:style w:type="character" w:customStyle="1" w:styleId="KommentartekstTegn">
    <w:name w:val="Kommentartekst Tegn"/>
    <w:basedOn w:val="Standardskrifttypeiafsnit"/>
    <w:link w:val="Kommentartekst"/>
    <w:uiPriority w:val="99"/>
    <w:rsid w:val="00BA79C7"/>
    <w:rPr>
      <w:sz w:val="20"/>
      <w:szCs w:val="20"/>
    </w:rPr>
  </w:style>
  <w:style w:type="paragraph" w:styleId="Kommentaremne">
    <w:name w:val="annotation subject"/>
    <w:basedOn w:val="Kommentartekst"/>
    <w:next w:val="Kommentartekst"/>
    <w:link w:val="KommentaremneTegn"/>
    <w:uiPriority w:val="99"/>
    <w:semiHidden/>
    <w:unhideWhenUsed/>
    <w:rsid w:val="00BA79C7"/>
    <w:rPr>
      <w:b/>
      <w:bCs/>
    </w:rPr>
  </w:style>
  <w:style w:type="character" w:customStyle="1" w:styleId="KommentaremneTegn">
    <w:name w:val="Kommentaremne Tegn"/>
    <w:basedOn w:val="KommentartekstTegn"/>
    <w:link w:val="Kommentaremne"/>
    <w:uiPriority w:val="99"/>
    <w:semiHidden/>
    <w:rsid w:val="00BA79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A68573-4FBD-45E5-973E-B36BF1E65505}">
  <ds:schemaRefs>
    <ds:schemaRef ds:uri="http://schemas.microsoft.com/sharepoint/v3/contenttype/forms"/>
  </ds:schemaRefs>
</ds:datastoreItem>
</file>

<file path=customXml/itemProps2.xml><?xml version="1.0" encoding="utf-8"?>
<ds:datastoreItem xmlns:ds="http://schemas.openxmlformats.org/officeDocument/2006/customXml" ds:itemID="{EB3AEBDD-ABF7-4D4D-897D-F29272D413DD}"/>
</file>

<file path=customXml/itemProps3.xml><?xml version="1.0" encoding="utf-8"?>
<ds:datastoreItem xmlns:ds="http://schemas.openxmlformats.org/officeDocument/2006/customXml" ds:itemID="{57798982-3DAC-46C9-8F77-68480015D4B6}">
  <ds:schemaRefs>
    <ds:schemaRef ds:uri="http://schemas.microsoft.com/office/2006/metadata/properties"/>
    <ds:schemaRef ds:uri="http://schemas.microsoft.com/office/infopath/2007/PartnerControls"/>
    <ds:schemaRef ds:uri="3b73b26e-2ddf-4967-be38-61fe297285a6"/>
    <ds:schemaRef ds:uri="aa09b410-be9d-41ef-9aa5-fcacc0ba2fc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1405</Characters>
  <Application>Microsoft Office Word</Application>
  <DocSecurity>4</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 Fjordvald Christensen</dc:creator>
  <cp:lastModifiedBy>Mathias Blicher Pedersen</cp:lastModifiedBy>
  <cp:revision>2</cp:revision>
  <dcterms:created xsi:type="dcterms:W3CDTF">2026-10-03T07:53:00Z</dcterms:created>
  <dcterms:modified xsi:type="dcterms:W3CDTF">2026-10-03T07:53:00Z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MediaServiceImageTags">
    <vt:lpwstr/>
  </property>
</Properties>
</file>