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5771A" w14:textId="77777777" w:rsidR="00A221E2" w:rsidRPr="00A221E2" w:rsidRDefault="00A221E2" w:rsidP="00A221E2">
      <w:pPr>
        <w:pStyle w:val="Overskrift1"/>
        <w:spacing w:line="276" w:lineRule="auto"/>
        <w:rPr>
          <w:lang w:val="da"/>
        </w:rPr>
      </w:pPr>
      <w:r w:rsidRPr="00A221E2">
        <w:rPr>
          <w:lang w:val="da"/>
        </w:rPr>
        <w:t>Forslag til udtalelser</w:t>
      </w:r>
    </w:p>
    <w:p w14:paraId="7776D771" w14:textId="77777777" w:rsidR="00A221E2" w:rsidRPr="00A221E2" w:rsidRDefault="00A221E2" w:rsidP="00A221E2">
      <w:pPr>
        <w:spacing w:line="276" w:lineRule="auto"/>
        <w:rPr>
          <w:i/>
          <w:iCs/>
          <w:lang w:val="da"/>
        </w:rPr>
      </w:pPr>
      <w:r w:rsidRPr="00A221E2">
        <w:rPr>
          <w:i/>
          <w:iCs/>
          <w:lang w:val="da"/>
        </w:rPr>
        <w:t xml:space="preserve">Indsendes i word-format til </w:t>
      </w:r>
      <w:hyperlink r:id="rId11">
        <w:r w:rsidRPr="00A221E2">
          <w:rPr>
            <w:rStyle w:val="Hyperlink"/>
            <w:i/>
            <w:iCs/>
            <w:lang w:val="da"/>
          </w:rPr>
          <w:t>mp@duf.dk</w:t>
        </w:r>
      </w:hyperlink>
      <w:r w:rsidRPr="00A221E2">
        <w:rPr>
          <w:i/>
          <w:iCs/>
          <w:lang w:val="da"/>
        </w:rPr>
        <w:t xml:space="preserve"> </w:t>
      </w:r>
      <w:r w:rsidRPr="00A221E2">
        <w:rPr>
          <w:b/>
          <w:bCs/>
          <w:i/>
          <w:iCs/>
          <w:lang w:val="da"/>
        </w:rPr>
        <w:t>senest lørdag 26. september 2026 kl. 12:00</w:t>
      </w:r>
    </w:p>
    <w:p w14:paraId="2533F054" w14:textId="77777777" w:rsidR="00A221E2" w:rsidRPr="00A221E2" w:rsidRDefault="00A221E2" w:rsidP="00A221E2">
      <w:pPr>
        <w:spacing w:line="276" w:lineRule="auto"/>
        <w:rPr>
          <w:b/>
          <w:bCs/>
          <w:i/>
          <w:iCs/>
          <w:lang w:val="da"/>
        </w:rPr>
      </w:pPr>
      <w:r w:rsidRPr="00A221E2">
        <w:rPr>
          <w:i/>
          <w:iCs/>
          <w:lang w:val="da"/>
        </w:rPr>
        <w:t>DUF forbeholder sig ret til at læse korrektur på indstillingen.</w:t>
      </w:r>
    </w:p>
    <w:p w14:paraId="54979E1B" w14:textId="77777777" w:rsidR="00A221E2" w:rsidRPr="00A221E2" w:rsidRDefault="00A221E2" w:rsidP="00A221E2">
      <w:pPr>
        <w:spacing w:line="276" w:lineRule="auto"/>
        <w:rPr>
          <w:lang w:val="da"/>
        </w:rPr>
      </w:pPr>
    </w:p>
    <w:p w14:paraId="5799589C" w14:textId="77777777" w:rsidR="00A221E2" w:rsidRPr="00A221E2" w:rsidRDefault="00A221E2" w:rsidP="00A221E2">
      <w:pPr>
        <w:spacing w:line="276" w:lineRule="auto"/>
        <w:rPr>
          <w:lang w:val="da"/>
        </w:rPr>
      </w:pPr>
    </w:p>
    <w:p w14:paraId="30E93A9B" w14:textId="77777777" w:rsidR="00A221E2" w:rsidRPr="00A221E2" w:rsidRDefault="00A221E2" w:rsidP="00A221E2">
      <w:pPr>
        <w:spacing w:line="276" w:lineRule="auto"/>
        <w:rPr>
          <w:b/>
          <w:bCs/>
          <w:lang w:val="da"/>
        </w:rPr>
      </w:pPr>
      <w:r w:rsidRPr="00A221E2">
        <w:rPr>
          <w:b/>
          <w:bCs/>
          <w:lang w:val="da"/>
        </w:rPr>
        <w:t>Udtalelse vedr.:</w:t>
      </w:r>
    </w:p>
    <w:p w14:paraId="7E7A0F4A" w14:textId="77777777" w:rsidR="00A221E2" w:rsidRPr="00A221E2" w:rsidRDefault="00A221E2" w:rsidP="00A221E2">
      <w:pPr>
        <w:spacing w:line="276" w:lineRule="auto"/>
        <w:rPr>
          <w:lang w:val="da"/>
        </w:rPr>
      </w:pPr>
      <w:r w:rsidRPr="00A221E2">
        <w:rPr>
          <w:lang w:val="da"/>
        </w:rPr>
        <w:t>Vi skal sikre fortsat og øget adgang til demokratiet</w:t>
      </w:r>
    </w:p>
    <w:p w14:paraId="2BA998EC" w14:textId="77777777" w:rsidR="00A221E2" w:rsidRPr="00A221E2" w:rsidRDefault="00A221E2" w:rsidP="00A221E2">
      <w:pPr>
        <w:spacing w:line="276" w:lineRule="auto"/>
        <w:rPr>
          <w:lang w:val="da"/>
        </w:rPr>
      </w:pPr>
    </w:p>
    <w:p w14:paraId="07C6FC5F" w14:textId="4B4611AB" w:rsidR="00A221E2" w:rsidRPr="00A221E2" w:rsidRDefault="00A221E2" w:rsidP="00A221E2">
      <w:pPr>
        <w:spacing w:line="276" w:lineRule="auto"/>
        <w:rPr>
          <w:b/>
          <w:bCs/>
          <w:lang w:val="da"/>
        </w:rPr>
      </w:pPr>
      <w:r w:rsidRPr="00A221E2">
        <w:rPr>
          <w:b/>
          <w:bCs/>
          <w:lang w:val="da"/>
        </w:rPr>
        <w:t>Forslag til udtalelse:</w:t>
      </w:r>
    </w:p>
    <w:p w14:paraId="77CC9011" w14:textId="77777777" w:rsidR="00A221E2" w:rsidRDefault="00A221E2" w:rsidP="00A221E2">
      <w:pPr>
        <w:spacing w:line="276" w:lineRule="auto"/>
        <w:rPr>
          <w:lang w:val="da"/>
        </w:rPr>
      </w:pPr>
      <w:r w:rsidRPr="00A221E2">
        <w:rPr>
          <w:lang w:val="da"/>
        </w:rPr>
        <w:t>I 2028 er der 50</w:t>
      </w:r>
      <w:r w:rsidRPr="00A221E2">
        <w:rPr>
          <w:lang w:val="da"/>
        </w:rPr>
        <w:noBreakHyphen/>
        <w:t>året for indførelsen af 18</w:t>
      </w:r>
      <w:r w:rsidRPr="00A221E2">
        <w:rPr>
          <w:lang w:val="da"/>
        </w:rPr>
        <w:noBreakHyphen/>
        <w:t>års valgret i Danmark – et historisk skridt, der udvidede demokratiet og gav en ny generation reel indflydelse. Demokrati er et sindelag, der skal leves og gives videre, hvorfor det også er afgørende, at vi fortsat udvikler demokratiet og sikrer, at alle unge har reel adgang til at deltage i det – både i det formelle demokrati og i hverdagsdemokratiet. Derfor foreslår DUF tre konkrete elementer for at fremtidssikre demokratiet</w:t>
      </w:r>
    </w:p>
    <w:p w14:paraId="1A670AA1" w14:textId="77777777" w:rsidR="00A221E2" w:rsidRPr="00A221E2" w:rsidRDefault="00A221E2" w:rsidP="00A221E2">
      <w:pPr>
        <w:spacing w:line="276" w:lineRule="auto"/>
        <w:rPr>
          <w:lang w:val="da"/>
        </w:rPr>
      </w:pPr>
    </w:p>
    <w:p w14:paraId="7DBFC7EB" w14:textId="3E6C478B" w:rsidR="00A221E2" w:rsidRPr="00A221E2" w:rsidRDefault="00A221E2" w:rsidP="00A221E2">
      <w:pPr>
        <w:spacing w:line="276" w:lineRule="auto"/>
        <w:rPr>
          <w:lang w:val="da"/>
        </w:rPr>
      </w:pPr>
      <w:r w:rsidRPr="00A221E2">
        <w:rPr>
          <w:b/>
          <w:bCs/>
          <w:i/>
          <w:iCs/>
          <w:lang w:val="da"/>
        </w:rPr>
        <w:t>Den demokratiske debat skal finde sted steder</w:t>
      </w:r>
      <w:r>
        <w:rPr>
          <w:b/>
          <w:bCs/>
          <w:i/>
          <w:iCs/>
          <w:lang w:val="da"/>
        </w:rPr>
        <w:t>,</w:t>
      </w:r>
      <w:r w:rsidRPr="00A221E2">
        <w:rPr>
          <w:b/>
          <w:bCs/>
          <w:i/>
          <w:iCs/>
          <w:lang w:val="da"/>
        </w:rPr>
        <w:t xml:space="preserve"> hvor alle unge kan være med</w:t>
      </w:r>
    </w:p>
    <w:p w14:paraId="2D86E905" w14:textId="77777777" w:rsidR="00A221E2" w:rsidRDefault="00A221E2" w:rsidP="00A221E2">
      <w:pPr>
        <w:spacing w:line="276" w:lineRule="auto"/>
        <w:rPr>
          <w:lang w:val="da"/>
        </w:rPr>
      </w:pPr>
      <w:r w:rsidRPr="00A221E2">
        <w:rPr>
          <w:lang w:val="da"/>
        </w:rPr>
        <w:t>Sociale medier bruges af mange politikere, institutioner og meningsdannere som en kanal for offentlig debat. Med det kommende forbud mod sociale medier for børn og unge under 15 år, vil der være en gruppe unge</w:t>
      </w:r>
      <w:r>
        <w:rPr>
          <w:lang w:val="da"/>
        </w:rPr>
        <w:t>,</w:t>
      </w:r>
      <w:r w:rsidRPr="00A221E2">
        <w:rPr>
          <w:lang w:val="da"/>
        </w:rPr>
        <w:t xml:space="preserve"> som ikke længere har adgang til den fælles offentlige debat på digitale platforme. Det kalder på, at meningsdannere tager ansvar for at sikre børn og unges deltagelse i den demokratiske samtale. </w:t>
      </w:r>
    </w:p>
    <w:p w14:paraId="22CFEF70" w14:textId="77777777" w:rsidR="00A221E2" w:rsidRDefault="00A221E2" w:rsidP="00A221E2">
      <w:pPr>
        <w:spacing w:line="276" w:lineRule="auto"/>
        <w:rPr>
          <w:lang w:val="da"/>
        </w:rPr>
      </w:pPr>
    </w:p>
    <w:p w14:paraId="41658A5E" w14:textId="2BA63870" w:rsidR="00A221E2" w:rsidRPr="00A221E2" w:rsidRDefault="00A221E2" w:rsidP="00A221E2">
      <w:pPr>
        <w:spacing w:line="276" w:lineRule="auto"/>
        <w:rPr>
          <w:lang w:val="da"/>
        </w:rPr>
      </w:pPr>
      <w:r w:rsidRPr="00A221E2">
        <w:rPr>
          <w:lang w:val="da"/>
        </w:rPr>
        <w:t>Derfor mener DUF, at:</w:t>
      </w:r>
    </w:p>
    <w:p w14:paraId="6F7A05B2" w14:textId="77777777" w:rsidR="00A221E2" w:rsidRPr="00A221E2" w:rsidRDefault="00A221E2" w:rsidP="00A221E2">
      <w:pPr>
        <w:numPr>
          <w:ilvl w:val="0"/>
          <w:numId w:val="6"/>
        </w:numPr>
        <w:spacing w:line="276" w:lineRule="auto"/>
        <w:rPr>
          <w:lang w:val="da"/>
        </w:rPr>
      </w:pPr>
      <w:r w:rsidRPr="00A221E2">
        <w:rPr>
          <w:lang w:val="da"/>
        </w:rPr>
        <w:t>Politikere og institutioner skal sikre adgang til demokratisk indflydelse for alle børn og unge.</w:t>
      </w:r>
    </w:p>
    <w:p w14:paraId="37397DCB" w14:textId="77777777" w:rsidR="00A221E2" w:rsidRPr="00A221E2" w:rsidRDefault="00A221E2" w:rsidP="00A221E2">
      <w:pPr>
        <w:numPr>
          <w:ilvl w:val="0"/>
          <w:numId w:val="6"/>
        </w:numPr>
        <w:spacing w:line="276" w:lineRule="auto"/>
        <w:rPr>
          <w:lang w:val="da"/>
        </w:rPr>
      </w:pPr>
      <w:r w:rsidRPr="00A221E2">
        <w:rPr>
          <w:lang w:val="da"/>
        </w:rPr>
        <w:t>Et forbud mod sociale medier for børn og unge under 15 ændrer grundlæggende landskabet, og politikere og institutioner skal tage bestik af denne ændring og sikre, at det ikke hæmmer børn og unges mulighed for demokratisk indflydelse.</w:t>
      </w:r>
    </w:p>
    <w:p w14:paraId="339B9F9A" w14:textId="77777777" w:rsidR="00A221E2" w:rsidRPr="00A221E2" w:rsidRDefault="00A221E2" w:rsidP="00A221E2">
      <w:pPr>
        <w:numPr>
          <w:ilvl w:val="0"/>
          <w:numId w:val="6"/>
        </w:numPr>
        <w:spacing w:line="276" w:lineRule="auto"/>
        <w:rPr>
          <w:lang w:val="da"/>
        </w:rPr>
      </w:pPr>
      <w:r w:rsidRPr="00A221E2">
        <w:rPr>
          <w:lang w:val="da"/>
        </w:rPr>
        <w:t xml:space="preserve">Vi skal styrke indsatsen for de yngste unges deltagelse i demokratiske fællesskaber og derigennem sikre øgede deltagelsesmuligheder for </w:t>
      </w:r>
      <w:proofErr w:type="gramStart"/>
      <w:r w:rsidRPr="00A221E2">
        <w:rPr>
          <w:lang w:val="da"/>
        </w:rPr>
        <w:t>de</w:t>
      </w:r>
      <w:proofErr w:type="gramEnd"/>
      <w:r w:rsidRPr="00A221E2">
        <w:rPr>
          <w:lang w:val="da"/>
        </w:rPr>
        <w:t>, der ikke længere kan være en del af den fælles digitale demokratiske samtale.</w:t>
      </w:r>
    </w:p>
    <w:p w14:paraId="74469C07" w14:textId="77777777" w:rsidR="00A221E2" w:rsidRDefault="00A221E2" w:rsidP="00A221E2">
      <w:pPr>
        <w:numPr>
          <w:ilvl w:val="0"/>
          <w:numId w:val="6"/>
        </w:numPr>
        <w:spacing w:line="276" w:lineRule="auto"/>
        <w:rPr>
          <w:lang w:val="da"/>
        </w:rPr>
      </w:pPr>
      <w:r w:rsidRPr="00A221E2">
        <w:rPr>
          <w:lang w:val="da"/>
        </w:rPr>
        <w:t>Det er et politisk ansvar at regulere sociale medier, så indholdet er alderssvarende og algoritmer ikke fastholder unge og fremmer hadsk tale.</w:t>
      </w:r>
    </w:p>
    <w:p w14:paraId="0419B40E" w14:textId="77777777" w:rsidR="00A221E2" w:rsidRDefault="00A221E2" w:rsidP="00A221E2">
      <w:pPr>
        <w:spacing w:line="276" w:lineRule="auto"/>
        <w:rPr>
          <w:lang w:val="da"/>
        </w:rPr>
      </w:pPr>
    </w:p>
    <w:p w14:paraId="214FA54E" w14:textId="77777777" w:rsidR="00A221E2" w:rsidRPr="00A221E2" w:rsidRDefault="00A221E2" w:rsidP="00A221E2">
      <w:pPr>
        <w:spacing w:line="276" w:lineRule="auto"/>
        <w:rPr>
          <w:lang w:val="da"/>
        </w:rPr>
      </w:pPr>
    </w:p>
    <w:p w14:paraId="53DCA484" w14:textId="77777777" w:rsidR="00A221E2" w:rsidRPr="00A221E2" w:rsidRDefault="00A221E2" w:rsidP="00A221E2">
      <w:pPr>
        <w:spacing w:line="276" w:lineRule="auto"/>
        <w:rPr>
          <w:lang w:val="da"/>
        </w:rPr>
      </w:pPr>
      <w:r w:rsidRPr="00A221E2">
        <w:rPr>
          <w:b/>
          <w:bCs/>
          <w:i/>
          <w:iCs/>
          <w:lang w:val="da"/>
        </w:rPr>
        <w:t>Fleksibilitet til at deltage i demokratiet</w:t>
      </w:r>
    </w:p>
    <w:p w14:paraId="60BF6ADC" w14:textId="77777777" w:rsidR="00A221E2" w:rsidRDefault="00A221E2" w:rsidP="00A221E2">
      <w:pPr>
        <w:spacing w:line="276" w:lineRule="auto"/>
        <w:rPr>
          <w:lang w:val="da"/>
        </w:rPr>
      </w:pPr>
      <w:r w:rsidRPr="00A221E2">
        <w:rPr>
          <w:lang w:val="da"/>
        </w:rPr>
        <w:t xml:space="preserve">Mange børn og unge tilbringer hverdagen på uddannelsesinstitutioner. Men under uddannelse oplever elever, lærlinge og studerende barrierer, som udfordrer mulighederne for at være demokratisk engageret. Det er et problem for den fremtidige demokratiske dannelse, når unge begrænses i muligheder for praktisk demokratisk erfaring. </w:t>
      </w:r>
    </w:p>
    <w:p w14:paraId="27669A3C" w14:textId="77777777" w:rsidR="00A221E2" w:rsidRDefault="00A221E2" w:rsidP="00A221E2">
      <w:pPr>
        <w:spacing w:line="276" w:lineRule="auto"/>
        <w:rPr>
          <w:lang w:val="da"/>
        </w:rPr>
      </w:pPr>
    </w:p>
    <w:p w14:paraId="52A02C0D" w14:textId="2A736140" w:rsidR="00A221E2" w:rsidRPr="00A221E2" w:rsidRDefault="00A221E2" w:rsidP="00A221E2">
      <w:pPr>
        <w:spacing w:line="276" w:lineRule="auto"/>
        <w:rPr>
          <w:lang w:val="da"/>
        </w:rPr>
      </w:pPr>
      <w:r w:rsidRPr="00A221E2">
        <w:rPr>
          <w:lang w:val="da"/>
        </w:rPr>
        <w:t>Derfor mener DUF, at:</w:t>
      </w:r>
    </w:p>
    <w:p w14:paraId="65C6CF3A" w14:textId="77777777" w:rsidR="00A221E2" w:rsidRPr="00A221E2" w:rsidRDefault="00A221E2" w:rsidP="00A221E2">
      <w:pPr>
        <w:numPr>
          <w:ilvl w:val="0"/>
          <w:numId w:val="6"/>
        </w:numPr>
        <w:spacing w:line="276" w:lineRule="auto"/>
        <w:rPr>
          <w:lang w:val="da"/>
        </w:rPr>
      </w:pPr>
      <w:r w:rsidRPr="00A221E2">
        <w:rPr>
          <w:lang w:val="da"/>
        </w:rPr>
        <w:t>Der skal være bedre adgang til fleksibilitet i uddannelsesforløb i forbindelse med engagement i demokratiske børne- og ungefællesskaber.</w:t>
      </w:r>
    </w:p>
    <w:p w14:paraId="1708E27A" w14:textId="77777777" w:rsidR="00A221E2" w:rsidRPr="00A221E2" w:rsidRDefault="00A221E2" w:rsidP="00A221E2">
      <w:pPr>
        <w:numPr>
          <w:ilvl w:val="0"/>
          <w:numId w:val="6"/>
        </w:numPr>
        <w:spacing w:line="276" w:lineRule="auto"/>
        <w:rPr>
          <w:lang w:val="da"/>
        </w:rPr>
      </w:pPr>
      <w:r w:rsidRPr="00A221E2">
        <w:rPr>
          <w:lang w:val="da"/>
        </w:rPr>
        <w:t>Elever, lærlinge og studerende skal ikke have fravær for at deltage i studenterråds- og elevrådsmøder.</w:t>
      </w:r>
    </w:p>
    <w:p w14:paraId="4AE52634" w14:textId="77777777" w:rsidR="00A221E2" w:rsidRPr="00A221E2" w:rsidRDefault="00A221E2" w:rsidP="00A221E2">
      <w:pPr>
        <w:numPr>
          <w:ilvl w:val="0"/>
          <w:numId w:val="6"/>
        </w:numPr>
        <w:spacing w:line="276" w:lineRule="auto"/>
        <w:rPr>
          <w:lang w:val="da"/>
        </w:rPr>
      </w:pPr>
      <w:r w:rsidRPr="00A221E2">
        <w:rPr>
          <w:lang w:val="da"/>
        </w:rPr>
        <w:lastRenderedPageBreak/>
        <w:t>Elever, lærlinge og studerende skal have bedre muligheder for at få indflydelse på egne uddannelsesinstitutioner.</w:t>
      </w:r>
    </w:p>
    <w:p w14:paraId="53F78875" w14:textId="77777777" w:rsidR="00A221E2" w:rsidRPr="00A221E2" w:rsidRDefault="00A221E2" w:rsidP="00A221E2">
      <w:pPr>
        <w:spacing w:line="276" w:lineRule="auto"/>
        <w:rPr>
          <w:lang w:val="da"/>
        </w:rPr>
      </w:pPr>
    </w:p>
    <w:p w14:paraId="5A3ADC1A" w14:textId="77777777" w:rsidR="00A221E2" w:rsidRPr="00A221E2" w:rsidRDefault="00A221E2" w:rsidP="00A221E2">
      <w:pPr>
        <w:spacing w:line="276" w:lineRule="auto"/>
        <w:rPr>
          <w:lang w:val="da"/>
        </w:rPr>
      </w:pPr>
      <w:r w:rsidRPr="00A221E2">
        <w:rPr>
          <w:b/>
          <w:bCs/>
          <w:i/>
          <w:iCs/>
          <w:lang w:val="da"/>
        </w:rPr>
        <w:t>Der skal være lettere adgang til at stemme for unge</w:t>
      </w:r>
    </w:p>
    <w:p w14:paraId="433F9AE8" w14:textId="77777777" w:rsidR="00A221E2" w:rsidRDefault="00A221E2" w:rsidP="00A221E2">
      <w:pPr>
        <w:spacing w:line="276" w:lineRule="auto"/>
        <w:rPr>
          <w:lang w:val="da"/>
        </w:rPr>
      </w:pPr>
      <w:r w:rsidRPr="00A221E2">
        <w:rPr>
          <w:lang w:val="da"/>
        </w:rPr>
        <w:t xml:space="preserve">Selvom demokratisk sindelag ikke opstår pludseligt i valglokalet, er deltagelse i valghandlinger helt central for vores demokrati. Vi har brug for at alle, men særligt unge, kommer ud og stemmer, når der er valg. Men der er barrierer i forbindelse med stemmeafgivning for unge, som kunne nedbrydes. </w:t>
      </w:r>
    </w:p>
    <w:p w14:paraId="3514BFB1" w14:textId="77777777" w:rsidR="00A221E2" w:rsidRDefault="00A221E2" w:rsidP="00A221E2">
      <w:pPr>
        <w:spacing w:line="276" w:lineRule="auto"/>
        <w:rPr>
          <w:lang w:val="da"/>
        </w:rPr>
      </w:pPr>
    </w:p>
    <w:p w14:paraId="1F1AA4FE" w14:textId="7A269450" w:rsidR="00A221E2" w:rsidRPr="00A221E2" w:rsidRDefault="00A221E2" w:rsidP="00A221E2">
      <w:pPr>
        <w:spacing w:line="276" w:lineRule="auto"/>
        <w:rPr>
          <w:lang w:val="da"/>
        </w:rPr>
      </w:pPr>
      <w:r w:rsidRPr="00A221E2">
        <w:rPr>
          <w:lang w:val="da"/>
        </w:rPr>
        <w:t>Derfor mener DUF, at:</w:t>
      </w:r>
    </w:p>
    <w:p w14:paraId="5C386C0E" w14:textId="77777777" w:rsidR="00A221E2" w:rsidRPr="00A221E2" w:rsidRDefault="00A221E2" w:rsidP="00A221E2">
      <w:pPr>
        <w:numPr>
          <w:ilvl w:val="0"/>
          <w:numId w:val="7"/>
        </w:numPr>
        <w:spacing w:line="276" w:lineRule="auto"/>
        <w:rPr>
          <w:lang w:val="da"/>
        </w:rPr>
      </w:pPr>
      <w:r w:rsidRPr="00A221E2">
        <w:rPr>
          <w:lang w:val="da"/>
        </w:rPr>
        <w:t>Det skal være let tilgængeligt at brevstemme, og unge som uddanner sig langt væk fra deres folkeregisteradresse, skal opfordres tydeligt af f.eks. uddannelsesinstitutioner til at brevstemme. </w:t>
      </w:r>
    </w:p>
    <w:p w14:paraId="7B962F5F" w14:textId="77777777" w:rsidR="00A221E2" w:rsidRPr="00A221E2" w:rsidRDefault="00A221E2" w:rsidP="00A221E2">
      <w:pPr>
        <w:numPr>
          <w:ilvl w:val="0"/>
          <w:numId w:val="7"/>
        </w:numPr>
        <w:spacing w:line="276" w:lineRule="auto"/>
        <w:rPr>
          <w:lang w:val="da"/>
        </w:rPr>
      </w:pPr>
      <w:r w:rsidRPr="00A221E2">
        <w:rPr>
          <w:lang w:val="da"/>
        </w:rPr>
        <w:t>Det er vigtigt, at det er let tilgængeligt at stemme, og kommuner skal derfor nøje overveje om det bliver sværere at stemme, hvis de nedlægger valgsteder.</w:t>
      </w:r>
    </w:p>
    <w:p w14:paraId="4BA44AFE" w14:textId="4FCA8F4D" w:rsidR="00A221E2" w:rsidRPr="00A221E2" w:rsidRDefault="00A221E2" w:rsidP="00A221E2">
      <w:pPr>
        <w:numPr>
          <w:ilvl w:val="0"/>
          <w:numId w:val="7"/>
        </w:numPr>
        <w:spacing w:line="276" w:lineRule="auto"/>
        <w:rPr>
          <w:lang w:val="da"/>
        </w:rPr>
      </w:pPr>
      <w:r w:rsidRPr="00A221E2">
        <w:rPr>
          <w:lang w:val="da"/>
        </w:rPr>
        <w:t>Flere ungdomsuddannelsesinstitutioner skal bruges som valgsteder, så unge med stemmeret oplever</w:t>
      </w:r>
      <w:r>
        <w:rPr>
          <w:lang w:val="da"/>
        </w:rPr>
        <w:t>,</w:t>
      </w:r>
      <w:r w:rsidRPr="00A221E2">
        <w:rPr>
          <w:lang w:val="da"/>
        </w:rPr>
        <w:t xml:space="preserve"> at valg er noget</w:t>
      </w:r>
      <w:r>
        <w:rPr>
          <w:lang w:val="da"/>
        </w:rPr>
        <w:t>,</w:t>
      </w:r>
      <w:r w:rsidRPr="00A221E2">
        <w:rPr>
          <w:lang w:val="da"/>
        </w:rPr>
        <w:t xml:space="preserve"> der foregår tæt på hverdagen.</w:t>
      </w:r>
    </w:p>
    <w:p w14:paraId="78DDD94C" w14:textId="77777777" w:rsidR="00A221E2" w:rsidRPr="00A221E2" w:rsidRDefault="00A221E2" w:rsidP="00A221E2">
      <w:pPr>
        <w:spacing w:line="276" w:lineRule="auto"/>
        <w:rPr>
          <w:lang w:val="da"/>
        </w:rPr>
      </w:pPr>
    </w:p>
    <w:p w14:paraId="71E62F71" w14:textId="77777777" w:rsidR="00A221E2" w:rsidRPr="00A221E2" w:rsidRDefault="00A221E2" w:rsidP="00A221E2">
      <w:pPr>
        <w:spacing w:line="276" w:lineRule="auto"/>
        <w:rPr>
          <w:b/>
          <w:bCs/>
          <w:lang w:val="da"/>
        </w:rPr>
      </w:pPr>
      <w:r w:rsidRPr="00A221E2">
        <w:rPr>
          <w:b/>
          <w:bCs/>
          <w:lang w:val="da"/>
        </w:rPr>
        <w:t>Motivation:</w:t>
      </w:r>
    </w:p>
    <w:p w14:paraId="26B7058D" w14:textId="75F5289C" w:rsidR="00A221E2" w:rsidRPr="00A221E2" w:rsidRDefault="00A221E2" w:rsidP="00A221E2">
      <w:pPr>
        <w:spacing w:line="276" w:lineRule="auto"/>
        <w:rPr>
          <w:lang w:val="da"/>
        </w:rPr>
      </w:pPr>
      <w:r w:rsidRPr="00A221E2">
        <w:rPr>
          <w:lang w:val="da"/>
        </w:rPr>
        <w:t>At udbrede, styrke og opdatere det danske demokrati er en helt central opgave for DUF. Det har vi heldigvis allerede mange gode ideer til i DUF. Men vi synes løbende</w:t>
      </w:r>
      <w:r>
        <w:rPr>
          <w:lang w:val="da"/>
        </w:rPr>
        <w:t>,</w:t>
      </w:r>
      <w:r w:rsidRPr="00A221E2">
        <w:rPr>
          <w:lang w:val="da"/>
        </w:rPr>
        <w:t xml:space="preserve"> det er værd at opdatere kataloget over demokrati-holdninger med nye blomster til buketten. Derfor dette forslag som rummer forslag</w:t>
      </w:r>
      <w:r>
        <w:rPr>
          <w:lang w:val="da"/>
        </w:rPr>
        <w:t>,</w:t>
      </w:r>
      <w:r w:rsidRPr="00A221E2">
        <w:rPr>
          <w:lang w:val="da"/>
        </w:rPr>
        <w:t xml:space="preserve"> der udspringer af forskelligartede årsager: både dagsaktuelle, men også strukturelle udfordringer der har eksisteret længe. </w:t>
      </w:r>
    </w:p>
    <w:p w14:paraId="565CC3AB" w14:textId="77777777" w:rsidR="00A221E2" w:rsidRPr="00A221E2" w:rsidRDefault="00A221E2" w:rsidP="00A221E2">
      <w:pPr>
        <w:spacing w:line="276" w:lineRule="auto"/>
        <w:rPr>
          <w:lang w:val="da"/>
        </w:rPr>
      </w:pPr>
    </w:p>
    <w:p w14:paraId="3FCB61F8" w14:textId="77777777" w:rsidR="00A221E2" w:rsidRPr="00A221E2" w:rsidRDefault="00A221E2" w:rsidP="00A221E2">
      <w:pPr>
        <w:spacing w:line="276" w:lineRule="auto"/>
        <w:rPr>
          <w:lang w:val="da"/>
        </w:rPr>
      </w:pPr>
    </w:p>
    <w:p w14:paraId="787A41AE" w14:textId="77777777" w:rsidR="00A221E2" w:rsidRPr="00A221E2" w:rsidRDefault="00A221E2" w:rsidP="00A221E2">
      <w:pPr>
        <w:spacing w:line="276" w:lineRule="auto"/>
        <w:rPr>
          <w:b/>
          <w:bCs/>
          <w:lang w:val="da"/>
        </w:rPr>
      </w:pPr>
      <w:r w:rsidRPr="00A221E2">
        <w:rPr>
          <w:b/>
          <w:bCs/>
          <w:lang w:val="da"/>
        </w:rPr>
        <w:t>Forslagsstiller(e):</w:t>
      </w:r>
    </w:p>
    <w:p w14:paraId="7271FD57" w14:textId="26021385" w:rsidR="00251EF7" w:rsidRPr="001C240A" w:rsidRDefault="00A221E2" w:rsidP="001C240A">
      <w:pPr>
        <w:spacing w:line="276" w:lineRule="auto"/>
        <w:rPr>
          <w:b/>
          <w:bCs/>
          <w:lang w:val="da"/>
        </w:rPr>
      </w:pPr>
      <w:r w:rsidRPr="00A221E2">
        <w:rPr>
          <w:lang w:val="da"/>
        </w:rPr>
        <w:t>Danske Skoleelever (DSE), Danske Studerendes Fællesråd (DSF), Organisation for professionshøjskolestuderende (OPS), Landssammenslutningen af Handelsskoleelever (LH), Danske Gymnasieelevers Sammenslutning (DGS), Erhvervsskolernes Elevorganisation (EEO), Modstrøm</w:t>
      </w:r>
    </w:p>
    <w:sectPr w:rsidR="00251EF7" w:rsidRPr="001C240A" w:rsidSect="001C240A">
      <w:headerReference w:type="default" r:id="rId12"/>
      <w:footerReference w:type="default" r:id="rId13"/>
      <w:headerReference w:type="first" r:id="rId14"/>
      <w:footerReference w:type="first" r:id="rId15"/>
      <w:pgSz w:w="11906" w:h="16838" w:code="9"/>
      <w:pgMar w:top="1701" w:right="1134" w:bottom="1701" w:left="1134" w:header="567" w:footer="709" w:gutter="0"/>
      <w:lnNumType w:countBy="1" w:restart="continuou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25FE4" w14:textId="77777777" w:rsidR="00E13A24" w:rsidRDefault="00E13A24">
      <w:r>
        <w:separator/>
      </w:r>
    </w:p>
  </w:endnote>
  <w:endnote w:type="continuationSeparator" w:id="0">
    <w:p w14:paraId="3C758E53" w14:textId="77777777" w:rsidR="00E13A24" w:rsidRDefault="00E13A24">
      <w:r>
        <w:continuationSeparator/>
      </w:r>
    </w:p>
  </w:endnote>
  <w:endnote w:type="continuationNotice" w:id="1">
    <w:p w14:paraId="691B7C47" w14:textId="77777777" w:rsidR="00E13A24" w:rsidRDefault="00E13A2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pectral-Regular">
    <w:altName w:val="Cambria"/>
    <w:charset w:val="4D"/>
    <w:family w:val="roman"/>
    <w:pitch w:val="variable"/>
    <w:sig w:usb0="E000007F" w:usb1="4000E43B"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Bold">
    <w:altName w:val="Cambria"/>
    <w:panose1 w:val="00000000000000000000"/>
    <w:charset w:val="4D"/>
    <w:family w:val="auto"/>
    <w:notTrueType/>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altName w:val="Calibri"/>
    <w:panose1 w:val="000005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S PMincho">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1C60D" w14:textId="77777777" w:rsidR="2C5D6425" w:rsidRPr="00E112EF" w:rsidRDefault="00136122" w:rsidP="493908FD">
    <w:pPr>
      <w:ind w:firstLine="720"/>
      <w:jc w:val="right"/>
      <w:rPr>
        <w:rFonts w:ascii="Montserrat" w:hAnsi="Montserrat"/>
        <w:sz w:val="14"/>
        <w:szCs w:val="14"/>
      </w:rPr>
    </w:pPr>
    <w:r>
      <w:rPr>
        <w:noProof/>
      </w:rPr>
      <w:drawing>
        <wp:anchor distT="0" distB="0" distL="114300" distR="114300" simplePos="0" relativeHeight="251658240" behindDoc="1" locked="0" layoutInCell="1" allowOverlap="1" wp14:anchorId="0D0BCA75" wp14:editId="186296A4">
          <wp:simplePos x="0" y="0"/>
          <wp:positionH relativeFrom="margin">
            <wp:posOffset>3810</wp:posOffset>
          </wp:positionH>
          <wp:positionV relativeFrom="paragraph">
            <wp:posOffset>11407</wp:posOffset>
          </wp:positionV>
          <wp:extent cx="6115050" cy="427401"/>
          <wp:effectExtent l="0" t="0" r="0" b="0"/>
          <wp:wrapNone/>
          <wp:docPr id="1506827088"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500888" name="Billede 3"/>
                  <pic:cNvPicPr/>
                </pic:nvPicPr>
                <pic:blipFill>
                  <a:blip r:embed="rId1"/>
                  <a:stretch>
                    <a:fillRect/>
                  </a:stretch>
                </pic:blipFill>
                <pic:spPr>
                  <a:xfrm>
                    <a:off x="0" y="0"/>
                    <a:ext cx="6115050" cy="427401"/>
                  </a:xfrm>
                  <a:prstGeom prst="rect">
                    <a:avLst/>
                  </a:prstGeom>
                </pic:spPr>
              </pic:pic>
            </a:graphicData>
          </a:graphic>
          <wp14:sizeRelH relativeFrom="margin">
            <wp14:pctWidth>0</wp14:pctWidth>
          </wp14:sizeRelH>
          <wp14:sizeRelV relativeFrom="margin">
            <wp14:pctHeight>0</wp14:pctHeight>
          </wp14:sizeRelV>
        </wp:anchor>
      </w:drawing>
    </w:r>
    <w:r w:rsidR="493908FD" w:rsidRPr="00E112EF">
      <w:rPr>
        <w:rFonts w:ascii="Montserrat" w:hAnsi="Montserrat"/>
        <w:sz w:val="14"/>
        <w:szCs w:val="14"/>
      </w:rPr>
      <w:t xml:space="preserve">  Side </w:t>
    </w:r>
    <w:r w:rsidR="2C5D6425" w:rsidRPr="4ADD8755">
      <w:rPr>
        <w:rFonts w:ascii="Montserrat" w:hAnsi="Montserrat"/>
        <w:noProof/>
        <w:sz w:val="14"/>
        <w:szCs w:val="14"/>
      </w:rPr>
      <w:fldChar w:fldCharType="begin"/>
    </w:r>
    <w:r w:rsidR="2C5D6425" w:rsidRPr="00E112EF">
      <w:rPr>
        <w:rFonts w:ascii="Montserrat" w:hAnsi="Montserrat"/>
        <w:sz w:val="14"/>
        <w:szCs w:val="14"/>
      </w:rPr>
      <w:instrText>PAGE</w:instrText>
    </w:r>
    <w:r w:rsidR="2C5D6425" w:rsidRPr="4ADD8755">
      <w:rPr>
        <w:rFonts w:ascii="Montserrat" w:hAnsi="Montserrat"/>
        <w:sz w:val="14"/>
        <w:szCs w:val="14"/>
      </w:rPr>
      <w:fldChar w:fldCharType="separate"/>
    </w:r>
    <w:r w:rsidR="493908FD" w:rsidRPr="00E112EF">
      <w:rPr>
        <w:rFonts w:ascii="Montserrat" w:hAnsi="Montserrat"/>
        <w:noProof/>
        <w:sz w:val="14"/>
        <w:szCs w:val="14"/>
      </w:rPr>
      <w:t>1</w:t>
    </w:r>
    <w:r w:rsidR="2C5D6425" w:rsidRPr="4ADD8755">
      <w:rPr>
        <w:rFonts w:ascii="Montserrat" w:hAnsi="Montserrat"/>
        <w:noProof/>
        <w:sz w:val="14"/>
        <w:szCs w:val="14"/>
      </w:rPr>
      <w:fldChar w:fldCharType="end"/>
    </w:r>
    <w:r w:rsidR="00770563">
      <w:rPr>
        <w:rFonts w:ascii="Montserrat" w:hAnsi="Montserrat"/>
        <w:sz w:val="14"/>
        <w:szCs w:val="14"/>
      </w:rPr>
      <w:tab/>
    </w:r>
    <w:r w:rsidR="00770563">
      <w:rPr>
        <w:rFonts w:ascii="Montserrat" w:hAnsi="Montserrat"/>
        <w:sz w:val="14"/>
        <w:szCs w:val="14"/>
      </w:rPr>
      <w:tab/>
    </w:r>
  </w:p>
  <w:p w14:paraId="0047A3F0" w14:textId="77777777" w:rsidR="2C5D6425" w:rsidRDefault="2C5D6425" w:rsidP="2856C26A">
    <w:pPr>
      <w:pStyle w:val="Sidefod"/>
      <w:ind w:left="7920"/>
    </w:pPr>
  </w:p>
  <w:p w14:paraId="5768DF0A" w14:textId="77777777" w:rsidR="2C5D6425" w:rsidRDefault="2C5D6425" w:rsidP="00770563">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7A952" w14:textId="77777777" w:rsidR="006144C0" w:rsidRPr="00E112EF" w:rsidRDefault="006144C0" w:rsidP="006144C0">
    <w:pPr>
      <w:ind w:firstLine="720"/>
      <w:jc w:val="right"/>
      <w:rPr>
        <w:rFonts w:ascii="Montserrat" w:hAnsi="Montserrat"/>
        <w:sz w:val="14"/>
        <w:szCs w:val="14"/>
      </w:rPr>
    </w:pPr>
    <w:r>
      <w:rPr>
        <w:noProof/>
      </w:rPr>
      <w:drawing>
        <wp:anchor distT="0" distB="0" distL="114300" distR="114300" simplePos="0" relativeHeight="251658241" behindDoc="1" locked="0" layoutInCell="1" allowOverlap="1" wp14:anchorId="1230B5A2" wp14:editId="71B4D374">
          <wp:simplePos x="0" y="0"/>
          <wp:positionH relativeFrom="margin">
            <wp:posOffset>3810</wp:posOffset>
          </wp:positionH>
          <wp:positionV relativeFrom="paragraph">
            <wp:posOffset>11407</wp:posOffset>
          </wp:positionV>
          <wp:extent cx="6115050" cy="427401"/>
          <wp:effectExtent l="0" t="0" r="0" b="0"/>
          <wp:wrapNone/>
          <wp:docPr id="564523734"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500888" name="Billede 3"/>
                  <pic:cNvPicPr/>
                </pic:nvPicPr>
                <pic:blipFill>
                  <a:blip r:embed="rId1"/>
                  <a:stretch>
                    <a:fillRect/>
                  </a:stretch>
                </pic:blipFill>
                <pic:spPr>
                  <a:xfrm>
                    <a:off x="0" y="0"/>
                    <a:ext cx="6115050" cy="427401"/>
                  </a:xfrm>
                  <a:prstGeom prst="rect">
                    <a:avLst/>
                  </a:prstGeom>
                </pic:spPr>
              </pic:pic>
            </a:graphicData>
          </a:graphic>
          <wp14:sizeRelH relativeFrom="margin">
            <wp14:pctWidth>0</wp14:pctWidth>
          </wp14:sizeRelH>
          <wp14:sizeRelV relativeFrom="margin">
            <wp14:pctHeight>0</wp14:pctHeight>
          </wp14:sizeRelV>
        </wp:anchor>
      </w:drawing>
    </w:r>
    <w:r w:rsidRPr="00E112EF">
      <w:rPr>
        <w:rFonts w:ascii="Montserrat" w:hAnsi="Montserrat"/>
        <w:sz w:val="14"/>
        <w:szCs w:val="14"/>
      </w:rPr>
      <w:t xml:space="preserve">  Side </w:t>
    </w:r>
    <w:r w:rsidRPr="4ADD8755">
      <w:rPr>
        <w:rFonts w:ascii="Montserrat" w:hAnsi="Montserrat"/>
        <w:noProof/>
        <w:sz w:val="14"/>
        <w:szCs w:val="14"/>
      </w:rPr>
      <w:fldChar w:fldCharType="begin"/>
    </w:r>
    <w:r w:rsidRPr="00E112EF">
      <w:rPr>
        <w:rFonts w:ascii="Montserrat" w:hAnsi="Montserrat"/>
        <w:sz w:val="14"/>
        <w:szCs w:val="14"/>
      </w:rPr>
      <w:instrText>PAGE</w:instrText>
    </w:r>
    <w:r w:rsidRPr="4ADD8755">
      <w:rPr>
        <w:rFonts w:ascii="Montserrat" w:hAnsi="Montserrat"/>
        <w:sz w:val="14"/>
        <w:szCs w:val="14"/>
      </w:rPr>
      <w:fldChar w:fldCharType="separate"/>
    </w:r>
    <w:r>
      <w:rPr>
        <w:rFonts w:ascii="Montserrat" w:hAnsi="Montserrat"/>
        <w:sz w:val="14"/>
        <w:szCs w:val="14"/>
      </w:rPr>
      <w:t>2</w:t>
    </w:r>
    <w:r w:rsidRPr="4ADD8755">
      <w:rPr>
        <w:rFonts w:ascii="Montserrat" w:hAnsi="Montserrat"/>
        <w:noProof/>
        <w:sz w:val="14"/>
        <w:szCs w:val="14"/>
      </w:rPr>
      <w:fldChar w:fldCharType="end"/>
    </w:r>
    <w:r>
      <w:rPr>
        <w:rFonts w:ascii="Montserrat" w:hAnsi="Montserrat"/>
        <w:sz w:val="14"/>
        <w:szCs w:val="14"/>
      </w:rPr>
      <w:tab/>
    </w:r>
    <w:r>
      <w:rPr>
        <w:rFonts w:ascii="Montserrat" w:hAnsi="Montserrat"/>
        <w:sz w:val="14"/>
        <w:szCs w:val="14"/>
      </w:rPr>
      <w:tab/>
    </w:r>
  </w:p>
  <w:p w14:paraId="4A87A35F" w14:textId="77777777" w:rsidR="006144C0" w:rsidRDefault="006144C0">
    <w:pPr>
      <w:pStyle w:val="Sidefod"/>
    </w:pPr>
  </w:p>
  <w:p w14:paraId="50935298" w14:textId="77777777" w:rsidR="006144C0" w:rsidRDefault="006144C0">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8480D" w14:textId="77777777" w:rsidR="00E13A24" w:rsidRDefault="00E13A24">
      <w:r>
        <w:separator/>
      </w:r>
    </w:p>
  </w:footnote>
  <w:footnote w:type="continuationSeparator" w:id="0">
    <w:p w14:paraId="04726219" w14:textId="77777777" w:rsidR="00E13A24" w:rsidRDefault="00E13A24">
      <w:r>
        <w:continuationSeparator/>
      </w:r>
    </w:p>
  </w:footnote>
  <w:footnote w:type="continuationNotice" w:id="1">
    <w:p w14:paraId="71B47EA6" w14:textId="77777777" w:rsidR="00E13A24" w:rsidRDefault="00E13A2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98E84" w14:textId="77777777" w:rsidR="2C5D6425" w:rsidRDefault="2C5D6425" w:rsidP="498058F6"/>
  <w:p w14:paraId="2C9D2463" w14:textId="77777777" w:rsidR="2856C26A" w:rsidRDefault="2856C26A" w:rsidP="2856C26A">
    <w:pPr>
      <w:pStyle w:val="Sidehoved"/>
    </w:pPr>
  </w:p>
  <w:p w14:paraId="2389B9EA" w14:textId="77777777" w:rsidR="498058F6" w:rsidRDefault="498058F6" w:rsidP="498058F6">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DD191" w14:textId="77777777" w:rsidR="006144C0" w:rsidRDefault="006144C0">
    <w:pPr>
      <w:pStyle w:val="Sidehoved"/>
    </w:pPr>
    <w:r>
      <w:rPr>
        <w:noProof/>
      </w:rPr>
      <w:drawing>
        <wp:inline distT="0" distB="0" distL="0" distR="0" wp14:anchorId="1939C488" wp14:editId="58355CA9">
          <wp:extent cx="1628775" cy="379186"/>
          <wp:effectExtent l="0" t="0" r="0" b="1905"/>
          <wp:docPr id="152665325" name="Billede 152665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298051" name="Billede 936298051"/>
                  <pic:cNvPicPr/>
                </pic:nvPicPr>
                <pic:blipFill>
                  <a:blip r:embed="rId1"/>
                  <a:stretch>
                    <a:fillRect/>
                  </a:stretch>
                </pic:blipFill>
                <pic:spPr>
                  <a:xfrm>
                    <a:off x="0" y="0"/>
                    <a:ext cx="1631727" cy="3798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22A73"/>
    <w:multiLevelType w:val="multilevel"/>
    <w:tmpl w:val="6AACB4DC"/>
    <w:lvl w:ilvl="0">
      <w:start w:val="1"/>
      <w:numFmt w:val="bullet"/>
      <w:lvlText w:val="●"/>
      <w:lvlJc w:val="left"/>
      <w:pPr>
        <w:ind w:left="765" w:hanging="4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E36CA9"/>
    <w:multiLevelType w:val="hybridMultilevel"/>
    <w:tmpl w:val="FF62EB0A"/>
    <w:lvl w:ilvl="0" w:tplc="99388C0C">
      <w:numFmt w:val="bullet"/>
      <w:lvlText w:val="•"/>
      <w:lvlJc w:val="left"/>
      <w:pPr>
        <w:ind w:left="1080" w:hanging="720"/>
      </w:pPr>
      <w:rPr>
        <w:rFonts w:ascii="Spectral-Regular" w:eastAsia="Times New Roman" w:hAnsi="Spectral-Regular" w:cs="Times New Roman" w:hint="default"/>
      </w:rPr>
    </w:lvl>
    <w:lvl w:ilvl="1" w:tplc="11A2BC4C" w:tentative="1">
      <w:start w:val="1"/>
      <w:numFmt w:val="bullet"/>
      <w:lvlText w:val="o"/>
      <w:lvlJc w:val="left"/>
      <w:pPr>
        <w:ind w:left="1440" w:hanging="360"/>
      </w:pPr>
      <w:rPr>
        <w:rFonts w:ascii="Courier New" w:hAnsi="Courier New" w:cs="Courier New" w:hint="default"/>
      </w:rPr>
    </w:lvl>
    <w:lvl w:ilvl="2" w:tplc="5D10B4C4" w:tentative="1">
      <w:start w:val="1"/>
      <w:numFmt w:val="bullet"/>
      <w:lvlText w:val=""/>
      <w:lvlJc w:val="left"/>
      <w:pPr>
        <w:ind w:left="2160" w:hanging="360"/>
      </w:pPr>
      <w:rPr>
        <w:rFonts w:ascii="Wingdings" w:hAnsi="Wingdings" w:hint="default"/>
      </w:rPr>
    </w:lvl>
    <w:lvl w:ilvl="3" w:tplc="52609984" w:tentative="1">
      <w:start w:val="1"/>
      <w:numFmt w:val="bullet"/>
      <w:lvlText w:val=""/>
      <w:lvlJc w:val="left"/>
      <w:pPr>
        <w:ind w:left="2880" w:hanging="360"/>
      </w:pPr>
      <w:rPr>
        <w:rFonts w:ascii="Symbol" w:hAnsi="Symbol" w:hint="default"/>
      </w:rPr>
    </w:lvl>
    <w:lvl w:ilvl="4" w:tplc="0166EC0E" w:tentative="1">
      <w:start w:val="1"/>
      <w:numFmt w:val="bullet"/>
      <w:lvlText w:val="o"/>
      <w:lvlJc w:val="left"/>
      <w:pPr>
        <w:ind w:left="3600" w:hanging="360"/>
      </w:pPr>
      <w:rPr>
        <w:rFonts w:ascii="Courier New" w:hAnsi="Courier New" w:cs="Courier New" w:hint="default"/>
      </w:rPr>
    </w:lvl>
    <w:lvl w:ilvl="5" w:tplc="651EC13C" w:tentative="1">
      <w:start w:val="1"/>
      <w:numFmt w:val="bullet"/>
      <w:lvlText w:val=""/>
      <w:lvlJc w:val="left"/>
      <w:pPr>
        <w:ind w:left="4320" w:hanging="360"/>
      </w:pPr>
      <w:rPr>
        <w:rFonts w:ascii="Wingdings" w:hAnsi="Wingdings" w:hint="default"/>
      </w:rPr>
    </w:lvl>
    <w:lvl w:ilvl="6" w:tplc="B4804AEE" w:tentative="1">
      <w:start w:val="1"/>
      <w:numFmt w:val="bullet"/>
      <w:lvlText w:val=""/>
      <w:lvlJc w:val="left"/>
      <w:pPr>
        <w:ind w:left="5040" w:hanging="360"/>
      </w:pPr>
      <w:rPr>
        <w:rFonts w:ascii="Symbol" w:hAnsi="Symbol" w:hint="default"/>
      </w:rPr>
    </w:lvl>
    <w:lvl w:ilvl="7" w:tplc="1650781E" w:tentative="1">
      <w:start w:val="1"/>
      <w:numFmt w:val="bullet"/>
      <w:lvlText w:val="o"/>
      <w:lvlJc w:val="left"/>
      <w:pPr>
        <w:ind w:left="5760" w:hanging="360"/>
      </w:pPr>
      <w:rPr>
        <w:rFonts w:ascii="Courier New" w:hAnsi="Courier New" w:cs="Courier New" w:hint="default"/>
      </w:rPr>
    </w:lvl>
    <w:lvl w:ilvl="8" w:tplc="AABC723E" w:tentative="1">
      <w:start w:val="1"/>
      <w:numFmt w:val="bullet"/>
      <w:lvlText w:val=""/>
      <w:lvlJc w:val="left"/>
      <w:pPr>
        <w:ind w:left="6480" w:hanging="360"/>
      </w:pPr>
      <w:rPr>
        <w:rFonts w:ascii="Wingdings" w:hAnsi="Wingdings" w:hint="default"/>
      </w:rPr>
    </w:lvl>
  </w:abstractNum>
  <w:abstractNum w:abstractNumId="2" w15:restartNumberingAfterBreak="0">
    <w:nsid w:val="3B296456"/>
    <w:multiLevelType w:val="hybridMultilevel"/>
    <w:tmpl w:val="01602F3E"/>
    <w:lvl w:ilvl="0" w:tplc="0406000F">
      <w:start w:val="1"/>
      <w:numFmt w:val="decimal"/>
      <w:lvlText w:val="%1."/>
      <w:lvlJc w:val="left"/>
      <w:pPr>
        <w:ind w:left="1080" w:hanging="720"/>
      </w:pPr>
      <w:rPr>
        <w:rFonts w:hint="default"/>
      </w:rPr>
    </w:lvl>
    <w:lvl w:ilvl="1" w:tplc="949A3F5E" w:tentative="1">
      <w:start w:val="1"/>
      <w:numFmt w:val="bullet"/>
      <w:lvlText w:val="o"/>
      <w:lvlJc w:val="left"/>
      <w:pPr>
        <w:ind w:left="1440" w:hanging="360"/>
      </w:pPr>
      <w:rPr>
        <w:rFonts w:ascii="Courier New" w:hAnsi="Courier New" w:cs="Courier New" w:hint="default"/>
      </w:rPr>
    </w:lvl>
    <w:lvl w:ilvl="2" w:tplc="68FE6CC4" w:tentative="1">
      <w:start w:val="1"/>
      <w:numFmt w:val="bullet"/>
      <w:lvlText w:val=""/>
      <w:lvlJc w:val="left"/>
      <w:pPr>
        <w:ind w:left="2160" w:hanging="360"/>
      </w:pPr>
      <w:rPr>
        <w:rFonts w:ascii="Wingdings" w:hAnsi="Wingdings" w:hint="default"/>
      </w:rPr>
    </w:lvl>
    <w:lvl w:ilvl="3" w:tplc="16F8805A" w:tentative="1">
      <w:start w:val="1"/>
      <w:numFmt w:val="bullet"/>
      <w:lvlText w:val=""/>
      <w:lvlJc w:val="left"/>
      <w:pPr>
        <w:ind w:left="2880" w:hanging="360"/>
      </w:pPr>
      <w:rPr>
        <w:rFonts w:ascii="Symbol" w:hAnsi="Symbol" w:hint="default"/>
      </w:rPr>
    </w:lvl>
    <w:lvl w:ilvl="4" w:tplc="8A92961A" w:tentative="1">
      <w:start w:val="1"/>
      <w:numFmt w:val="bullet"/>
      <w:lvlText w:val="o"/>
      <w:lvlJc w:val="left"/>
      <w:pPr>
        <w:ind w:left="3600" w:hanging="360"/>
      </w:pPr>
      <w:rPr>
        <w:rFonts w:ascii="Courier New" w:hAnsi="Courier New" w:cs="Courier New" w:hint="default"/>
      </w:rPr>
    </w:lvl>
    <w:lvl w:ilvl="5" w:tplc="D0560092" w:tentative="1">
      <w:start w:val="1"/>
      <w:numFmt w:val="bullet"/>
      <w:lvlText w:val=""/>
      <w:lvlJc w:val="left"/>
      <w:pPr>
        <w:ind w:left="4320" w:hanging="360"/>
      </w:pPr>
      <w:rPr>
        <w:rFonts w:ascii="Wingdings" w:hAnsi="Wingdings" w:hint="default"/>
      </w:rPr>
    </w:lvl>
    <w:lvl w:ilvl="6" w:tplc="5054135E" w:tentative="1">
      <w:start w:val="1"/>
      <w:numFmt w:val="bullet"/>
      <w:lvlText w:val=""/>
      <w:lvlJc w:val="left"/>
      <w:pPr>
        <w:ind w:left="5040" w:hanging="360"/>
      </w:pPr>
      <w:rPr>
        <w:rFonts w:ascii="Symbol" w:hAnsi="Symbol" w:hint="default"/>
      </w:rPr>
    </w:lvl>
    <w:lvl w:ilvl="7" w:tplc="4DC04ED0" w:tentative="1">
      <w:start w:val="1"/>
      <w:numFmt w:val="bullet"/>
      <w:lvlText w:val="o"/>
      <w:lvlJc w:val="left"/>
      <w:pPr>
        <w:ind w:left="5760" w:hanging="360"/>
      </w:pPr>
      <w:rPr>
        <w:rFonts w:ascii="Courier New" w:hAnsi="Courier New" w:cs="Courier New" w:hint="default"/>
      </w:rPr>
    </w:lvl>
    <w:lvl w:ilvl="8" w:tplc="05609C1E" w:tentative="1">
      <w:start w:val="1"/>
      <w:numFmt w:val="bullet"/>
      <w:lvlText w:val=""/>
      <w:lvlJc w:val="left"/>
      <w:pPr>
        <w:ind w:left="6480" w:hanging="360"/>
      </w:pPr>
      <w:rPr>
        <w:rFonts w:ascii="Wingdings" w:hAnsi="Wingdings" w:hint="default"/>
      </w:rPr>
    </w:lvl>
  </w:abstractNum>
  <w:abstractNum w:abstractNumId="3" w15:restartNumberingAfterBreak="0">
    <w:nsid w:val="438D2F13"/>
    <w:multiLevelType w:val="hybridMultilevel"/>
    <w:tmpl w:val="0F34861C"/>
    <w:lvl w:ilvl="0" w:tplc="C766276C">
      <w:numFmt w:val="bullet"/>
      <w:lvlText w:val="•"/>
      <w:lvlJc w:val="left"/>
      <w:pPr>
        <w:ind w:left="1080" w:hanging="720"/>
      </w:pPr>
      <w:rPr>
        <w:rFonts w:ascii="Spectral-Regular" w:eastAsia="Times New Roman" w:hAnsi="Spectral-Regular" w:cs="Times New Roman" w:hint="default"/>
      </w:rPr>
    </w:lvl>
    <w:lvl w:ilvl="1" w:tplc="E272C23C" w:tentative="1">
      <w:start w:val="1"/>
      <w:numFmt w:val="bullet"/>
      <w:lvlText w:val="o"/>
      <w:lvlJc w:val="left"/>
      <w:pPr>
        <w:ind w:left="1440" w:hanging="360"/>
      </w:pPr>
      <w:rPr>
        <w:rFonts w:ascii="Courier New" w:hAnsi="Courier New" w:cs="Courier New" w:hint="default"/>
      </w:rPr>
    </w:lvl>
    <w:lvl w:ilvl="2" w:tplc="EC841772" w:tentative="1">
      <w:start w:val="1"/>
      <w:numFmt w:val="bullet"/>
      <w:lvlText w:val=""/>
      <w:lvlJc w:val="left"/>
      <w:pPr>
        <w:ind w:left="2160" w:hanging="360"/>
      </w:pPr>
      <w:rPr>
        <w:rFonts w:ascii="Wingdings" w:hAnsi="Wingdings" w:hint="default"/>
      </w:rPr>
    </w:lvl>
    <w:lvl w:ilvl="3" w:tplc="D91A67A4" w:tentative="1">
      <w:start w:val="1"/>
      <w:numFmt w:val="bullet"/>
      <w:lvlText w:val=""/>
      <w:lvlJc w:val="left"/>
      <w:pPr>
        <w:ind w:left="2880" w:hanging="360"/>
      </w:pPr>
      <w:rPr>
        <w:rFonts w:ascii="Symbol" w:hAnsi="Symbol" w:hint="default"/>
      </w:rPr>
    </w:lvl>
    <w:lvl w:ilvl="4" w:tplc="63CAA0FA" w:tentative="1">
      <w:start w:val="1"/>
      <w:numFmt w:val="bullet"/>
      <w:lvlText w:val="o"/>
      <w:lvlJc w:val="left"/>
      <w:pPr>
        <w:ind w:left="3600" w:hanging="360"/>
      </w:pPr>
      <w:rPr>
        <w:rFonts w:ascii="Courier New" w:hAnsi="Courier New" w:cs="Courier New" w:hint="default"/>
      </w:rPr>
    </w:lvl>
    <w:lvl w:ilvl="5" w:tplc="0B76052E" w:tentative="1">
      <w:start w:val="1"/>
      <w:numFmt w:val="bullet"/>
      <w:lvlText w:val=""/>
      <w:lvlJc w:val="left"/>
      <w:pPr>
        <w:ind w:left="4320" w:hanging="360"/>
      </w:pPr>
      <w:rPr>
        <w:rFonts w:ascii="Wingdings" w:hAnsi="Wingdings" w:hint="default"/>
      </w:rPr>
    </w:lvl>
    <w:lvl w:ilvl="6" w:tplc="ED964F36" w:tentative="1">
      <w:start w:val="1"/>
      <w:numFmt w:val="bullet"/>
      <w:lvlText w:val=""/>
      <w:lvlJc w:val="left"/>
      <w:pPr>
        <w:ind w:left="5040" w:hanging="360"/>
      </w:pPr>
      <w:rPr>
        <w:rFonts w:ascii="Symbol" w:hAnsi="Symbol" w:hint="default"/>
      </w:rPr>
    </w:lvl>
    <w:lvl w:ilvl="7" w:tplc="64EADE52" w:tentative="1">
      <w:start w:val="1"/>
      <w:numFmt w:val="bullet"/>
      <w:lvlText w:val="o"/>
      <w:lvlJc w:val="left"/>
      <w:pPr>
        <w:ind w:left="5760" w:hanging="360"/>
      </w:pPr>
      <w:rPr>
        <w:rFonts w:ascii="Courier New" w:hAnsi="Courier New" w:cs="Courier New" w:hint="default"/>
      </w:rPr>
    </w:lvl>
    <w:lvl w:ilvl="8" w:tplc="6F9C172C" w:tentative="1">
      <w:start w:val="1"/>
      <w:numFmt w:val="bullet"/>
      <w:lvlText w:val=""/>
      <w:lvlJc w:val="left"/>
      <w:pPr>
        <w:ind w:left="6480" w:hanging="360"/>
      </w:pPr>
      <w:rPr>
        <w:rFonts w:ascii="Wingdings" w:hAnsi="Wingdings" w:hint="default"/>
      </w:rPr>
    </w:lvl>
  </w:abstractNum>
  <w:abstractNum w:abstractNumId="4" w15:restartNumberingAfterBreak="0">
    <w:nsid w:val="4F692BAD"/>
    <w:multiLevelType w:val="hybridMultilevel"/>
    <w:tmpl w:val="ACA00A1C"/>
    <w:lvl w:ilvl="0" w:tplc="96EA29AC">
      <w:start w:val="1"/>
      <w:numFmt w:val="decimal"/>
      <w:lvlText w:val="%1."/>
      <w:lvlJc w:val="left"/>
      <w:pPr>
        <w:ind w:left="1079" w:hanging="360"/>
      </w:pPr>
    </w:lvl>
    <w:lvl w:ilvl="1" w:tplc="133C400C" w:tentative="1">
      <w:start w:val="1"/>
      <w:numFmt w:val="lowerLetter"/>
      <w:lvlText w:val="%2."/>
      <w:lvlJc w:val="left"/>
      <w:pPr>
        <w:ind w:left="1799" w:hanging="360"/>
      </w:pPr>
    </w:lvl>
    <w:lvl w:ilvl="2" w:tplc="784ECE82" w:tentative="1">
      <w:start w:val="1"/>
      <w:numFmt w:val="lowerRoman"/>
      <w:lvlText w:val="%3."/>
      <w:lvlJc w:val="right"/>
      <w:pPr>
        <w:ind w:left="2519" w:hanging="180"/>
      </w:pPr>
    </w:lvl>
    <w:lvl w:ilvl="3" w:tplc="0422EEE4" w:tentative="1">
      <w:start w:val="1"/>
      <w:numFmt w:val="decimal"/>
      <w:lvlText w:val="%4."/>
      <w:lvlJc w:val="left"/>
      <w:pPr>
        <w:ind w:left="3239" w:hanging="360"/>
      </w:pPr>
    </w:lvl>
    <w:lvl w:ilvl="4" w:tplc="20CEEDAC" w:tentative="1">
      <w:start w:val="1"/>
      <w:numFmt w:val="lowerLetter"/>
      <w:lvlText w:val="%5."/>
      <w:lvlJc w:val="left"/>
      <w:pPr>
        <w:ind w:left="3959" w:hanging="360"/>
      </w:pPr>
    </w:lvl>
    <w:lvl w:ilvl="5" w:tplc="788CFF52" w:tentative="1">
      <w:start w:val="1"/>
      <w:numFmt w:val="lowerRoman"/>
      <w:lvlText w:val="%6."/>
      <w:lvlJc w:val="right"/>
      <w:pPr>
        <w:ind w:left="4679" w:hanging="180"/>
      </w:pPr>
    </w:lvl>
    <w:lvl w:ilvl="6" w:tplc="8924A068" w:tentative="1">
      <w:start w:val="1"/>
      <w:numFmt w:val="decimal"/>
      <w:lvlText w:val="%7."/>
      <w:lvlJc w:val="left"/>
      <w:pPr>
        <w:ind w:left="5399" w:hanging="360"/>
      </w:pPr>
    </w:lvl>
    <w:lvl w:ilvl="7" w:tplc="360E3CBA" w:tentative="1">
      <w:start w:val="1"/>
      <w:numFmt w:val="lowerLetter"/>
      <w:lvlText w:val="%8."/>
      <w:lvlJc w:val="left"/>
      <w:pPr>
        <w:ind w:left="6119" w:hanging="360"/>
      </w:pPr>
    </w:lvl>
    <w:lvl w:ilvl="8" w:tplc="FC701CBA" w:tentative="1">
      <w:start w:val="1"/>
      <w:numFmt w:val="lowerRoman"/>
      <w:lvlText w:val="%9."/>
      <w:lvlJc w:val="right"/>
      <w:pPr>
        <w:ind w:left="6839" w:hanging="180"/>
      </w:pPr>
    </w:lvl>
  </w:abstractNum>
  <w:abstractNum w:abstractNumId="5" w15:restartNumberingAfterBreak="0">
    <w:nsid w:val="541A3534"/>
    <w:multiLevelType w:val="hybridMultilevel"/>
    <w:tmpl w:val="9E4062DC"/>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6" w15:restartNumberingAfterBreak="0">
    <w:nsid w:val="7C6D313F"/>
    <w:multiLevelType w:val="multilevel"/>
    <w:tmpl w:val="D82ED4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45520586">
    <w:abstractNumId w:val="2"/>
  </w:num>
  <w:num w:numId="2" w16cid:durableId="2138715966">
    <w:abstractNumId w:val="5"/>
  </w:num>
  <w:num w:numId="3" w16cid:durableId="487552070">
    <w:abstractNumId w:val="1"/>
  </w:num>
  <w:num w:numId="4" w16cid:durableId="1012757706">
    <w:abstractNumId w:val="3"/>
  </w:num>
  <w:num w:numId="5" w16cid:durableId="614218314">
    <w:abstractNumId w:val="4"/>
  </w:num>
  <w:num w:numId="6" w16cid:durableId="716121188">
    <w:abstractNumId w:val="0"/>
  </w:num>
  <w:num w:numId="7" w16cid:durableId="17366645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1E2"/>
    <w:rsid w:val="00006872"/>
    <w:rsid w:val="00015F10"/>
    <w:rsid w:val="00032C78"/>
    <w:rsid w:val="000467EB"/>
    <w:rsid w:val="00055523"/>
    <w:rsid w:val="000610E9"/>
    <w:rsid w:val="0006317B"/>
    <w:rsid w:val="00086E85"/>
    <w:rsid w:val="000A256C"/>
    <w:rsid w:val="000E55D0"/>
    <w:rsid w:val="00134CE4"/>
    <w:rsid w:val="00136122"/>
    <w:rsid w:val="00170476"/>
    <w:rsid w:val="001A0DA6"/>
    <w:rsid w:val="001A67D9"/>
    <w:rsid w:val="001B183A"/>
    <w:rsid w:val="001B411C"/>
    <w:rsid w:val="001C240A"/>
    <w:rsid w:val="001C33AC"/>
    <w:rsid w:val="001D007C"/>
    <w:rsid w:val="00213324"/>
    <w:rsid w:val="00251EF7"/>
    <w:rsid w:val="00252987"/>
    <w:rsid w:val="0026594D"/>
    <w:rsid w:val="0026792D"/>
    <w:rsid w:val="002C5FB6"/>
    <w:rsid w:val="002E69F9"/>
    <w:rsid w:val="002F6369"/>
    <w:rsid w:val="003069F9"/>
    <w:rsid w:val="0030742B"/>
    <w:rsid w:val="00332162"/>
    <w:rsid w:val="003603E4"/>
    <w:rsid w:val="0036041E"/>
    <w:rsid w:val="003B1A89"/>
    <w:rsid w:val="003C3D7B"/>
    <w:rsid w:val="003C75CD"/>
    <w:rsid w:val="003E5477"/>
    <w:rsid w:val="003E929E"/>
    <w:rsid w:val="00446E3C"/>
    <w:rsid w:val="0046564D"/>
    <w:rsid w:val="00484466"/>
    <w:rsid w:val="004C1E74"/>
    <w:rsid w:val="004E00E2"/>
    <w:rsid w:val="00506FF1"/>
    <w:rsid w:val="00587EEB"/>
    <w:rsid w:val="005B70FE"/>
    <w:rsid w:val="005E643E"/>
    <w:rsid w:val="006144C0"/>
    <w:rsid w:val="00615661"/>
    <w:rsid w:val="00642175"/>
    <w:rsid w:val="00642E46"/>
    <w:rsid w:val="00672FFD"/>
    <w:rsid w:val="006A068B"/>
    <w:rsid w:val="006A44A0"/>
    <w:rsid w:val="006F26E7"/>
    <w:rsid w:val="00705551"/>
    <w:rsid w:val="00770563"/>
    <w:rsid w:val="0077237E"/>
    <w:rsid w:val="007C47FF"/>
    <w:rsid w:val="007C4BB5"/>
    <w:rsid w:val="007D3D19"/>
    <w:rsid w:val="007D6F2D"/>
    <w:rsid w:val="007F3AFD"/>
    <w:rsid w:val="007F5E7E"/>
    <w:rsid w:val="00810872"/>
    <w:rsid w:val="008135B9"/>
    <w:rsid w:val="00814196"/>
    <w:rsid w:val="00816B47"/>
    <w:rsid w:val="008471F4"/>
    <w:rsid w:val="00863DBF"/>
    <w:rsid w:val="00891486"/>
    <w:rsid w:val="008B3907"/>
    <w:rsid w:val="008D084E"/>
    <w:rsid w:val="008D0F47"/>
    <w:rsid w:val="0090378E"/>
    <w:rsid w:val="009716F3"/>
    <w:rsid w:val="00981869"/>
    <w:rsid w:val="009A2D84"/>
    <w:rsid w:val="009B7781"/>
    <w:rsid w:val="009C0217"/>
    <w:rsid w:val="009D28F2"/>
    <w:rsid w:val="009F640D"/>
    <w:rsid w:val="00A221E2"/>
    <w:rsid w:val="00A30E96"/>
    <w:rsid w:val="00A65BFC"/>
    <w:rsid w:val="00A73D15"/>
    <w:rsid w:val="00A74867"/>
    <w:rsid w:val="00AA0D5C"/>
    <w:rsid w:val="00AA2FF6"/>
    <w:rsid w:val="00AB6E50"/>
    <w:rsid w:val="00AC4E64"/>
    <w:rsid w:val="00AD5902"/>
    <w:rsid w:val="00B12435"/>
    <w:rsid w:val="00B23337"/>
    <w:rsid w:val="00B358DA"/>
    <w:rsid w:val="00B73F1A"/>
    <w:rsid w:val="00BB2CE9"/>
    <w:rsid w:val="00BC410C"/>
    <w:rsid w:val="00C033D5"/>
    <w:rsid w:val="00C10BBF"/>
    <w:rsid w:val="00C1454C"/>
    <w:rsid w:val="00C14C21"/>
    <w:rsid w:val="00C152B8"/>
    <w:rsid w:val="00C2572B"/>
    <w:rsid w:val="00C40B1F"/>
    <w:rsid w:val="00C66FF9"/>
    <w:rsid w:val="00CB2276"/>
    <w:rsid w:val="00CD566D"/>
    <w:rsid w:val="00CF6B20"/>
    <w:rsid w:val="00D0011E"/>
    <w:rsid w:val="00D07098"/>
    <w:rsid w:val="00D1239C"/>
    <w:rsid w:val="00D26EF5"/>
    <w:rsid w:val="00D84D87"/>
    <w:rsid w:val="00DC1943"/>
    <w:rsid w:val="00DC4BC1"/>
    <w:rsid w:val="00DE1853"/>
    <w:rsid w:val="00DE3431"/>
    <w:rsid w:val="00DF0C57"/>
    <w:rsid w:val="00E112EF"/>
    <w:rsid w:val="00E13A24"/>
    <w:rsid w:val="00E23854"/>
    <w:rsid w:val="00E26FDE"/>
    <w:rsid w:val="00E33A76"/>
    <w:rsid w:val="00E645F9"/>
    <w:rsid w:val="00EA1378"/>
    <w:rsid w:val="00EB15AF"/>
    <w:rsid w:val="00EC11C2"/>
    <w:rsid w:val="00EF7159"/>
    <w:rsid w:val="00F240B6"/>
    <w:rsid w:val="00F25110"/>
    <w:rsid w:val="00F55102"/>
    <w:rsid w:val="00F865A5"/>
    <w:rsid w:val="00F9792C"/>
    <w:rsid w:val="00FC6C9E"/>
    <w:rsid w:val="00FE6084"/>
    <w:rsid w:val="0660D378"/>
    <w:rsid w:val="081261FC"/>
    <w:rsid w:val="08E1E0AE"/>
    <w:rsid w:val="096CF1AE"/>
    <w:rsid w:val="0FB4A5D1"/>
    <w:rsid w:val="1388B1F0"/>
    <w:rsid w:val="18AF3C80"/>
    <w:rsid w:val="205CA42F"/>
    <w:rsid w:val="22566114"/>
    <w:rsid w:val="2373937D"/>
    <w:rsid w:val="2550A0AE"/>
    <w:rsid w:val="2856C26A"/>
    <w:rsid w:val="286E2DF4"/>
    <w:rsid w:val="2A0DA567"/>
    <w:rsid w:val="2A6FC1AF"/>
    <w:rsid w:val="2ABBD285"/>
    <w:rsid w:val="2C5D6425"/>
    <w:rsid w:val="2E077623"/>
    <w:rsid w:val="31B27002"/>
    <w:rsid w:val="329AEB34"/>
    <w:rsid w:val="338E4EEE"/>
    <w:rsid w:val="33E6587E"/>
    <w:rsid w:val="347112FC"/>
    <w:rsid w:val="3A628713"/>
    <w:rsid w:val="421825F1"/>
    <w:rsid w:val="476B0939"/>
    <w:rsid w:val="493908FD"/>
    <w:rsid w:val="498058F6"/>
    <w:rsid w:val="4ADD8755"/>
    <w:rsid w:val="4B96EA5D"/>
    <w:rsid w:val="4EC0ED5C"/>
    <w:rsid w:val="4FC8DE05"/>
    <w:rsid w:val="5102648A"/>
    <w:rsid w:val="52473FC7"/>
    <w:rsid w:val="57E19D53"/>
    <w:rsid w:val="57EF8C67"/>
    <w:rsid w:val="5A337069"/>
    <w:rsid w:val="5AA5781B"/>
    <w:rsid w:val="5C5E5A1E"/>
    <w:rsid w:val="609E97CF"/>
    <w:rsid w:val="60F24D6C"/>
    <w:rsid w:val="649D414D"/>
    <w:rsid w:val="66D0D9EE"/>
    <w:rsid w:val="67C243A7"/>
    <w:rsid w:val="685567DA"/>
    <w:rsid w:val="6A2A3C66"/>
    <w:rsid w:val="6F3A2B89"/>
    <w:rsid w:val="6F634796"/>
    <w:rsid w:val="6F96C160"/>
    <w:rsid w:val="70D55754"/>
    <w:rsid w:val="733CF6AD"/>
    <w:rsid w:val="74DD3751"/>
    <w:rsid w:val="788B0BB3"/>
    <w:rsid w:val="7BDFD1F0"/>
  </w:rsids>
  <m:mathPr>
    <m:mathFont m:val="Cambria Math"/>
    <m:brkBin m:val="before"/>
    <m:brkBinSub m:val="--"/>
    <m:smallFrac m:val="0"/>
    <m:dispDef/>
    <m:lMargin m:val="0"/>
    <m:rMargin m:val="0"/>
    <m:defJc m:val="centerGroup"/>
    <m:wrapRight/>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D1E497E"/>
  <w15:chartTrackingRefBased/>
  <w15:docId w15:val="{297CC03F-5D2D-428A-89BB-27B9BA903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A221E2"/>
    <w:pPr>
      <w:spacing w:line="260" w:lineRule="atLeast"/>
    </w:pPr>
    <w:rPr>
      <w:rFonts w:asciiTheme="minorHAnsi" w:hAnsiTheme="minorHAnsi"/>
      <w:sz w:val="22"/>
      <w:lang w:eastAsia="en-US"/>
    </w:rPr>
  </w:style>
  <w:style w:type="paragraph" w:styleId="Overskrift1">
    <w:name w:val="heading 1"/>
    <w:basedOn w:val="Normal"/>
    <w:next w:val="Normal"/>
    <w:qFormat/>
    <w:rsid w:val="00DC1943"/>
    <w:pPr>
      <w:keepNext/>
      <w:outlineLvl w:val="0"/>
    </w:pPr>
    <w:rPr>
      <w:rFonts w:asciiTheme="majorHAnsi" w:hAnsiTheme="majorHAnsi" w:cs="Arial"/>
      <w:b/>
      <w:bCs/>
      <w:kern w:val="32"/>
      <w:szCs w:val="32"/>
    </w:rPr>
  </w:style>
  <w:style w:type="paragraph" w:styleId="Overskrift2">
    <w:name w:val="heading 2"/>
    <w:basedOn w:val="Normal"/>
    <w:next w:val="Normal"/>
    <w:qFormat/>
    <w:rsid w:val="00DC1943"/>
    <w:pPr>
      <w:keepNext/>
      <w:outlineLvl w:val="1"/>
    </w:pPr>
    <w:rPr>
      <w:rFonts w:asciiTheme="majorHAnsi" w:hAnsiTheme="majorHAnsi" w:cs="Arial"/>
      <w:bCs/>
      <w:iCs/>
      <w:szCs w:val="28"/>
    </w:rPr>
  </w:style>
  <w:style w:type="paragraph" w:styleId="Overskrift3">
    <w:name w:val="heading 3"/>
    <w:basedOn w:val="Normal"/>
    <w:next w:val="Normal"/>
    <w:qFormat/>
    <w:rsid w:val="005C1B88"/>
    <w:pPr>
      <w:keepNext/>
      <w:outlineLvl w:val="2"/>
    </w:pPr>
    <w:rPr>
      <w:rFonts w:cs="Arial"/>
      <w:b/>
      <w:bCs/>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DC1943"/>
    <w:pPr>
      <w:tabs>
        <w:tab w:val="center" w:pos="4320"/>
        <w:tab w:val="right" w:pos="8640"/>
      </w:tabs>
    </w:pPr>
    <w:rPr>
      <w:rFonts w:asciiTheme="majorHAnsi" w:hAnsiTheme="majorHAnsi"/>
      <w:sz w:val="16"/>
    </w:rPr>
  </w:style>
  <w:style w:type="paragraph" w:styleId="Sidefod">
    <w:name w:val="footer"/>
    <w:basedOn w:val="Normal"/>
    <w:link w:val="SidefodTegn"/>
    <w:rsid w:val="00DC1943"/>
    <w:pPr>
      <w:tabs>
        <w:tab w:val="center" w:pos="4320"/>
        <w:tab w:val="right" w:pos="8640"/>
      </w:tabs>
    </w:pPr>
    <w:rPr>
      <w:rFonts w:asciiTheme="majorHAnsi" w:hAnsiTheme="majorHAnsi"/>
      <w:sz w:val="16"/>
    </w:rPr>
  </w:style>
  <w:style w:type="paragraph" w:styleId="Markeringsbobletekst">
    <w:name w:val="Balloon Text"/>
    <w:basedOn w:val="Normal"/>
    <w:semiHidden/>
    <w:rsid w:val="00FF41C1"/>
    <w:rPr>
      <w:rFonts w:ascii="Tahoma" w:hAnsi="Tahoma" w:cs="Tahoma"/>
      <w:sz w:val="16"/>
      <w:szCs w:val="16"/>
    </w:rPr>
  </w:style>
  <w:style w:type="table" w:styleId="Tabel-Gitter">
    <w:name w:val="Table Grid"/>
    <w:basedOn w:val="Tabel-Normal"/>
    <w:rsid w:val="00736D32"/>
    <w:pPr>
      <w:spacing w:line="260" w:lineRule="atLeas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etal">
    <w:name w:val="page number"/>
    <w:rsid w:val="00DC1943"/>
    <w:rPr>
      <w:rFonts w:asciiTheme="majorHAnsi" w:hAnsiTheme="majorHAnsi"/>
      <w:sz w:val="16"/>
    </w:rPr>
  </w:style>
  <w:style w:type="paragraph" w:customStyle="1" w:styleId="StyleLilleRight">
    <w:name w:val="Style Lille + Right"/>
    <w:basedOn w:val="Lille"/>
    <w:rsid w:val="00C10B51"/>
    <w:pPr>
      <w:spacing w:line="220" w:lineRule="atLeast"/>
      <w:jc w:val="right"/>
    </w:pPr>
    <w:rPr>
      <w:sz w:val="14"/>
    </w:rPr>
  </w:style>
  <w:style w:type="character" w:styleId="Hyperlink">
    <w:name w:val="Hyperlink"/>
    <w:rsid w:val="00991D7E"/>
    <w:rPr>
      <w:color w:val="0000FF"/>
      <w:u w:val="single"/>
    </w:rPr>
  </w:style>
  <w:style w:type="paragraph" w:customStyle="1" w:styleId="Boldoverskrift">
    <w:name w:val="Bold overskrift"/>
    <w:basedOn w:val="Normal"/>
    <w:rsid w:val="00DC1943"/>
    <w:rPr>
      <w:rFonts w:asciiTheme="majorHAnsi" w:hAnsiTheme="majorHAnsi"/>
      <w:b/>
      <w:sz w:val="24"/>
    </w:rPr>
  </w:style>
  <w:style w:type="paragraph" w:customStyle="1" w:styleId="Lille">
    <w:name w:val="Lille"/>
    <w:basedOn w:val="Normal"/>
    <w:rsid w:val="00320591"/>
    <w:pPr>
      <w:spacing w:line="240" w:lineRule="atLeast"/>
    </w:pPr>
    <w:rPr>
      <w:sz w:val="18"/>
    </w:rPr>
  </w:style>
  <w:style w:type="paragraph" w:customStyle="1" w:styleId="DUFadresse">
    <w:name w:val="DUF adresse"/>
    <w:basedOn w:val="Normal"/>
    <w:qFormat/>
    <w:rsid w:val="00DC1943"/>
    <w:rPr>
      <w:rFonts w:asciiTheme="majorHAnsi" w:hAnsiTheme="majorHAnsi"/>
      <w:noProof/>
    </w:rPr>
  </w:style>
  <w:style w:type="paragraph" w:customStyle="1" w:styleId="Normal0">
    <w:name w:val="[Normal]"/>
    <w:rsid w:val="00DC1943"/>
    <w:pPr>
      <w:widowControl w:val="0"/>
      <w:autoSpaceDE w:val="0"/>
      <w:autoSpaceDN w:val="0"/>
      <w:adjustRightInd w:val="0"/>
    </w:pPr>
    <w:rPr>
      <w:rFonts w:asciiTheme="minorHAnsi" w:hAnsiTheme="minorHAnsi" w:cs="Arial"/>
      <w:szCs w:val="24"/>
    </w:rPr>
  </w:style>
  <w:style w:type="character" w:customStyle="1" w:styleId="SidehovedTegn">
    <w:name w:val="Sidehoved Tegn"/>
    <w:basedOn w:val="Standardskrifttypeiafsnit"/>
    <w:link w:val="Sidehoved"/>
    <w:rsid w:val="00AA0D5C"/>
    <w:rPr>
      <w:rFonts w:asciiTheme="majorHAnsi" w:hAnsiTheme="majorHAnsi"/>
      <w:sz w:val="16"/>
      <w:lang w:eastAsia="en-US"/>
    </w:rPr>
  </w:style>
  <w:style w:type="paragraph" w:customStyle="1" w:styleId="Hjrespaltetekst">
    <w:name w:val="Højrespalte tekst"/>
    <w:uiPriority w:val="8"/>
    <w:semiHidden/>
    <w:rsid w:val="00891486"/>
    <w:pPr>
      <w:spacing w:line="200" w:lineRule="atLeast"/>
    </w:pPr>
    <w:rPr>
      <w:rFonts w:ascii="Arial" w:eastAsiaTheme="minorHAnsi" w:hAnsi="Arial" w:cstheme="minorBidi"/>
      <w:noProof/>
      <w:color w:val="D23223" w:themeColor="accent1"/>
      <w:spacing w:val="5"/>
      <w:sz w:val="14"/>
      <w:szCs w:val="16"/>
      <w:lang w:eastAsia="en-US"/>
    </w:rPr>
  </w:style>
  <w:style w:type="character" w:styleId="Pladsholdertekst">
    <w:name w:val="Placeholder Text"/>
    <w:basedOn w:val="Standardskrifttypeiafsnit"/>
    <w:uiPriority w:val="99"/>
    <w:semiHidden/>
    <w:rsid w:val="00891486"/>
    <w:rPr>
      <w:color w:val="auto"/>
    </w:rPr>
  </w:style>
  <w:style w:type="character" w:customStyle="1" w:styleId="SidefodTegn">
    <w:name w:val="Sidefod Tegn"/>
    <w:basedOn w:val="Standardskrifttypeiafsnit"/>
    <w:link w:val="Sidefod"/>
    <w:rsid w:val="00B12435"/>
    <w:rPr>
      <w:rFonts w:asciiTheme="majorHAnsi" w:hAnsiTheme="majorHAnsi"/>
      <w:sz w:val="16"/>
      <w:lang w:eastAsia="en-US"/>
    </w:rPr>
  </w:style>
  <w:style w:type="character" w:styleId="Strk">
    <w:name w:val="Strong"/>
    <w:basedOn w:val="Standardskrifttypeiafsnit"/>
    <w:qFormat/>
    <w:rsid w:val="004E00E2"/>
    <w:rPr>
      <w:b/>
      <w:bCs/>
    </w:rPr>
  </w:style>
  <w:style w:type="character" w:styleId="Kommentarhenvisning">
    <w:name w:val="annotation reference"/>
    <w:basedOn w:val="Standardskrifttypeiafsnit"/>
    <w:semiHidden/>
    <w:unhideWhenUsed/>
    <w:rsid w:val="00086E85"/>
    <w:rPr>
      <w:sz w:val="16"/>
      <w:szCs w:val="16"/>
    </w:rPr>
  </w:style>
  <w:style w:type="paragraph" w:styleId="Kommentartekst">
    <w:name w:val="annotation text"/>
    <w:basedOn w:val="Normal"/>
    <w:link w:val="KommentartekstTegn"/>
    <w:semiHidden/>
    <w:unhideWhenUsed/>
    <w:rsid w:val="00086E85"/>
    <w:pPr>
      <w:spacing w:line="240" w:lineRule="auto"/>
    </w:pPr>
  </w:style>
  <w:style w:type="character" w:customStyle="1" w:styleId="KommentartekstTegn">
    <w:name w:val="Kommentartekst Tegn"/>
    <w:basedOn w:val="Standardskrifttypeiafsnit"/>
    <w:link w:val="Kommentartekst"/>
    <w:semiHidden/>
    <w:rsid w:val="00086E85"/>
    <w:rPr>
      <w:rFonts w:asciiTheme="minorHAnsi" w:hAnsiTheme="minorHAnsi"/>
      <w:lang w:eastAsia="en-US"/>
    </w:rPr>
  </w:style>
  <w:style w:type="paragraph" w:styleId="Kommentaremne">
    <w:name w:val="annotation subject"/>
    <w:basedOn w:val="Kommentartekst"/>
    <w:next w:val="Kommentartekst"/>
    <w:link w:val="KommentaremneTegn"/>
    <w:semiHidden/>
    <w:unhideWhenUsed/>
    <w:rsid w:val="00086E85"/>
    <w:rPr>
      <w:b/>
      <w:bCs/>
    </w:rPr>
  </w:style>
  <w:style w:type="character" w:customStyle="1" w:styleId="KommentaremneTegn">
    <w:name w:val="Kommentaremne Tegn"/>
    <w:basedOn w:val="KommentartekstTegn"/>
    <w:link w:val="Kommentaremne"/>
    <w:semiHidden/>
    <w:rsid w:val="00086E85"/>
    <w:rPr>
      <w:rFonts w:asciiTheme="minorHAnsi" w:hAnsiTheme="minorHAnsi"/>
      <w:b/>
      <w:bCs/>
      <w:lang w:eastAsia="en-US"/>
    </w:rPr>
  </w:style>
  <w:style w:type="paragraph" w:styleId="Listeafsnit">
    <w:name w:val="List Paragraph"/>
    <w:basedOn w:val="Normal"/>
    <w:uiPriority w:val="34"/>
    <w:qFormat/>
    <w:rsid w:val="00C2572B"/>
    <w:pPr>
      <w:ind w:left="720"/>
      <w:contextualSpacing/>
    </w:pPr>
  </w:style>
  <w:style w:type="character" w:styleId="Ulstomtale">
    <w:name w:val="Unresolved Mention"/>
    <w:basedOn w:val="Standardskrifttypeiafsnit"/>
    <w:rsid w:val="00A221E2"/>
    <w:rPr>
      <w:color w:val="605E5C"/>
      <w:shd w:val="clear" w:color="auto" w:fill="E1DFDD"/>
    </w:rPr>
  </w:style>
  <w:style w:type="character" w:styleId="Linjenummer">
    <w:name w:val="line number"/>
    <w:basedOn w:val="Standardskrifttypeiafsnit"/>
    <w:semiHidden/>
    <w:unhideWhenUsed/>
    <w:rsid w:val="001C24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p@duf.d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https://duf.sharepoint.com/sites/DUFs-Filer/Skabeloner/Dokument.dotx" TargetMode="External"/></Relationships>
</file>

<file path=word/theme/theme1.xml><?xml version="1.0" encoding="utf-8"?>
<a:theme xmlns:a="http://schemas.openxmlformats.org/drawingml/2006/main" name="Kontortema">
  <a:themeElements>
    <a:clrScheme name="DUF">
      <a:dk1>
        <a:srgbClr val="000000"/>
      </a:dk1>
      <a:lt1>
        <a:srgbClr val="FFFFFF"/>
      </a:lt1>
      <a:dk2>
        <a:srgbClr val="D23223"/>
      </a:dk2>
      <a:lt2>
        <a:srgbClr val="FFFFFF"/>
      </a:lt2>
      <a:accent1>
        <a:srgbClr val="D23223"/>
      </a:accent1>
      <a:accent2>
        <a:srgbClr val="48AE92"/>
      </a:accent2>
      <a:accent3>
        <a:srgbClr val="FABE5F"/>
      </a:accent3>
      <a:accent4>
        <a:srgbClr val="645087"/>
      </a:accent4>
      <a:accent5>
        <a:srgbClr val="A78F7E"/>
      </a:accent5>
      <a:accent6>
        <a:srgbClr val="F7F7F7"/>
      </a:accent6>
      <a:hlink>
        <a:srgbClr val="48AE91"/>
      </a:hlink>
      <a:folHlink>
        <a:srgbClr val="D23223"/>
      </a:folHlink>
    </a:clrScheme>
    <a:fontScheme name="Kontor 2">
      <a:majorFont>
        <a:latin typeface="Montserrat-Bold"/>
        <a:ea typeface=""/>
        <a:cs typeface=""/>
        <a:font script="Jpan" typeface="ＭＳ 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Spectral-Regular"/>
        <a:ea typeface=""/>
        <a:cs typeface=""/>
        <a:font script="Jpan" typeface="ＭＳ Ｐ明朝"/>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536754BEFD02184F8EF015025B41C37A" ma:contentTypeVersion="12" ma:contentTypeDescription="Opret et nyt dokument." ma:contentTypeScope="" ma:versionID="8e0a7dea32aeb69f57c2622eae6d8ff0">
  <xsd:schema xmlns:xsd="http://www.w3.org/2001/XMLSchema" xmlns:xs="http://www.w3.org/2001/XMLSchema" xmlns:p="http://schemas.microsoft.com/office/2006/metadata/properties" xmlns:ns2="ec638c30-1d33-4bf7-b254-9138c6082cbf" xmlns:ns3="9d25ed54-a231-4159-9aef-7a6978ad1599" targetNamespace="http://schemas.microsoft.com/office/2006/metadata/properties" ma:root="true" ma:fieldsID="bf31941239e8a193bc2d39735a7a9106" ns2:_="" ns3:_="">
    <xsd:import namespace="ec638c30-1d33-4bf7-b254-9138c6082cbf"/>
    <xsd:import namespace="9d25ed54-a231-4159-9aef-7a6978ad15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638c30-1d33-4bf7-b254-9138c6082c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1e2eea62-dfd8-41bc-afe2-4781d5ac3f2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25ed54-a231-4159-9aef-7a6978ad159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f79278-b55c-4632-910f-080ef73cc1f4}" ma:internalName="TaxCatchAll" ma:showField="CatchAllData" ma:web="9d25ed54-a231-4159-9aef-7a6978ad15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d25ed54-a231-4159-9aef-7a6978ad1599" xsi:nil="true"/>
    <lcf76f155ced4ddcb4097134ff3c332f xmlns="ec638c30-1d33-4bf7-b254-9138c6082cb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D251F96-77EA-4375-BC7F-ABE081CD8E19}">
  <ds:schemaRefs>
    <ds:schemaRef ds:uri="http://schemas.microsoft.com/sharepoint/v3/contenttype/forms"/>
  </ds:schemaRefs>
</ds:datastoreItem>
</file>

<file path=customXml/itemProps2.xml><?xml version="1.0" encoding="utf-8"?>
<ds:datastoreItem xmlns:ds="http://schemas.openxmlformats.org/officeDocument/2006/customXml" ds:itemID="{79C67181-1A20-40A8-8932-A81761E2E9EF}">
  <ds:schemaRefs>
    <ds:schemaRef ds:uri="http://schemas.openxmlformats.org/officeDocument/2006/bibliography"/>
  </ds:schemaRefs>
</ds:datastoreItem>
</file>

<file path=customXml/itemProps3.xml><?xml version="1.0" encoding="utf-8"?>
<ds:datastoreItem xmlns:ds="http://schemas.openxmlformats.org/officeDocument/2006/customXml" ds:itemID="{11132C1A-97A4-453A-8B00-C97207FD66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638c30-1d33-4bf7-b254-9138c6082cbf"/>
    <ds:schemaRef ds:uri="9d25ed54-a231-4159-9aef-7a6978ad15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EDE157-4C30-433D-86C7-75D35E96A80A}">
  <ds:schemaRefs>
    <ds:schemaRef ds:uri="http://schemas.microsoft.com/office/2006/metadata/properties"/>
    <ds:schemaRef ds:uri="http://schemas.microsoft.com/office/infopath/2007/PartnerControls"/>
    <ds:schemaRef ds:uri="9d25ed54-a231-4159-9aef-7a6978ad1599"/>
    <ds:schemaRef ds:uri="ec638c30-1d33-4bf7-b254-9138c6082cbf"/>
  </ds:schemaRefs>
</ds:datastoreItem>
</file>

<file path=docProps/app.xml><?xml version="1.0" encoding="utf-8"?>
<Properties xmlns="http://schemas.openxmlformats.org/officeDocument/2006/extended-properties" xmlns:vt="http://schemas.openxmlformats.org/officeDocument/2006/docPropsVTypes">
  <Template>Dokument</Template>
  <TotalTime>8</TotalTime>
  <Pages>2</Pages>
  <Words>607</Words>
  <Characters>3706</Characters>
  <Application>Microsoft Office Word</Application>
  <DocSecurity>0</DocSecurity>
  <Lines>30</Lines>
  <Paragraphs>8</Paragraphs>
  <ScaleCrop>false</ScaleCrop>
  <Manager/>
  <Company/>
  <LinksUpToDate>false</LinksUpToDate>
  <CharactersWithSpaces>4305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Mathias Pedersen</dc:creator>
  <cp:keywords/>
  <dc:description/>
  <cp:lastModifiedBy>Mathias Blicher Pedersen</cp:lastModifiedBy>
  <cp:revision>3</cp:revision>
  <cp:lastPrinted>2025-03-12T12:02:00Z</cp:lastPrinted>
  <dcterms:created xsi:type="dcterms:W3CDTF">2026-09-28T06:12:00Z</dcterms:created>
  <dcterms:modified xsi:type="dcterms:W3CDTF">2026-09-28T06:21:00Z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06779571-8e3e-47ba-976f-497aa86de81b</vt:lpwstr>
  </property>
  <property fmtid="{D5CDD505-2E9C-101B-9397-08002B2CF9AE}" pid="3" name="MediaServiceImageTags">
    <vt:lpwstr/>
  </property>
  <property fmtid="{D5CDD505-2E9C-101B-9397-08002B2CF9AE}" pid="4" name="lcf76f155ced4ddcb4097134ff3c332f">
    <vt:lpwstr/>
  </property>
  <property fmtid="{D5CDD505-2E9C-101B-9397-08002B2CF9AE}" pid="5" name="TaxCatchAll">
    <vt:lpwstr/>
  </property>
  <property fmtid="{D5CDD505-2E9C-101B-9397-08002B2CF9AE}" pid="6" name="ContentTypeId">
    <vt:lpwstr>0x010100536754BEFD02184F8EF015025B41C37A</vt:lpwstr>
  </property>
</Properties>
</file>