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D8AA" w14:textId="5622F945" w:rsidR="00F240B6" w:rsidRDefault="004D58CC" w:rsidP="004D58CC">
      <w:pPr>
        <w:pStyle w:val="Overskrift1"/>
      </w:pPr>
      <w:r w:rsidRPr="004D58CC">
        <w:t>Forslag til udtalelse</w:t>
      </w:r>
    </w:p>
    <w:p w14:paraId="3D2896C7" w14:textId="77777777" w:rsidR="00187A87" w:rsidRPr="00187A87" w:rsidRDefault="00187A87" w:rsidP="00187A87"/>
    <w:p w14:paraId="2BC7C82F" w14:textId="77777777" w:rsidR="004D58CC" w:rsidRPr="004D58CC" w:rsidRDefault="004D58CC" w:rsidP="004D58CC">
      <w:pPr>
        <w:spacing w:line="276" w:lineRule="auto"/>
      </w:pPr>
      <w:r w:rsidRPr="004D58CC">
        <w:rPr>
          <w:i/>
          <w:iCs/>
        </w:rPr>
        <w:t>Indsendes i word-format til mp@duf.dk senest lørdag 26. september 2026 kl. 12:00</w:t>
      </w:r>
    </w:p>
    <w:p w14:paraId="2A578EA3" w14:textId="77777777" w:rsidR="004D58CC" w:rsidRPr="004D58CC" w:rsidRDefault="004D58CC" w:rsidP="004D58CC">
      <w:pPr>
        <w:spacing w:line="276" w:lineRule="auto"/>
      </w:pPr>
      <w:r w:rsidRPr="004D58CC">
        <w:rPr>
          <w:i/>
          <w:iCs/>
        </w:rPr>
        <w:t>DUF forbeholder sig ret til at læse korrektur på indstillingen.</w:t>
      </w:r>
    </w:p>
    <w:p w14:paraId="161BB984" w14:textId="77777777" w:rsidR="004D58CC" w:rsidRDefault="004D58CC" w:rsidP="004D58CC">
      <w:pPr>
        <w:spacing w:line="276" w:lineRule="auto"/>
        <w:rPr>
          <w:b/>
          <w:bCs/>
        </w:rPr>
      </w:pPr>
    </w:p>
    <w:p w14:paraId="24620A76" w14:textId="77777777" w:rsidR="00591FE3" w:rsidRDefault="00187A87" w:rsidP="004D58CC">
      <w:pPr>
        <w:spacing w:line="276" w:lineRule="auto"/>
        <w:rPr>
          <w:b/>
          <w:bCs/>
        </w:rPr>
      </w:pPr>
      <w:r>
        <w:rPr>
          <w:b/>
          <w:bCs/>
        </w:rPr>
        <w:t xml:space="preserve">Udtalelse vedr.: </w:t>
      </w:r>
    </w:p>
    <w:p w14:paraId="7C07DBB4" w14:textId="7DBBB029" w:rsidR="004D58CC" w:rsidRDefault="004D58CC" w:rsidP="004D58CC">
      <w:pPr>
        <w:spacing w:line="276" w:lineRule="auto"/>
        <w:rPr>
          <w:b/>
          <w:bCs/>
        </w:rPr>
      </w:pPr>
      <w:r w:rsidRPr="004D58CC">
        <w:rPr>
          <w:b/>
          <w:bCs/>
        </w:rPr>
        <w:t>Børn og unges adgang til naturen</w:t>
      </w:r>
    </w:p>
    <w:p w14:paraId="740D962D" w14:textId="77777777" w:rsidR="00187A87" w:rsidRDefault="00187A87" w:rsidP="004D58CC">
      <w:pPr>
        <w:spacing w:line="276" w:lineRule="auto"/>
      </w:pPr>
    </w:p>
    <w:p w14:paraId="78B300D5" w14:textId="71BCD393" w:rsidR="004D58CC" w:rsidRDefault="004D58CC" w:rsidP="004D58CC">
      <w:pPr>
        <w:spacing w:line="276" w:lineRule="auto"/>
      </w:pPr>
      <w:r w:rsidRPr="004D58CC">
        <w:t>Der har aldrig før været hårdere konkurrence om børn og unges tid og opmærksomhed. Vi tror på</w:t>
      </w:r>
      <w:r>
        <w:t>,</w:t>
      </w:r>
      <w:r w:rsidRPr="004D58CC">
        <w:t xml:space="preserve"> at det at færdes i naturen er en essentiel del af det gode børne- og ungeliv og et vigtigt værn mod mistrivsel.</w:t>
      </w:r>
    </w:p>
    <w:p w14:paraId="54676B6A" w14:textId="77777777" w:rsidR="004D58CC" w:rsidRPr="004D58CC" w:rsidRDefault="004D58CC" w:rsidP="004D58CC">
      <w:pPr>
        <w:spacing w:line="276" w:lineRule="auto"/>
      </w:pPr>
    </w:p>
    <w:p w14:paraId="0633D93A" w14:textId="1E90A5FD" w:rsidR="004D58CC" w:rsidRDefault="004D58CC" w:rsidP="004D58CC">
      <w:pPr>
        <w:spacing w:line="276" w:lineRule="auto"/>
      </w:pPr>
      <w:r w:rsidRPr="004D58CC">
        <w:t>Det samme budskab går igen i Trivselskommissionens anbefalinger, hvor der står</w:t>
      </w:r>
      <w:r>
        <w:t>,</w:t>
      </w:r>
      <w:r w:rsidRPr="004D58CC">
        <w:t xml:space="preserve"> at det er vigtigt at skabe rum og plads til børns selvorganiserede leg og udfoldelse udenfor og i naturen. Forskning viser også, at der er en reduceret risiko for dårligt mentalt helbred, hvis man vokser op med adgang til grønne naturarealer</w:t>
      </w:r>
      <w:r w:rsidRPr="004D58CC">
        <w:rPr>
          <w:vertAlign w:val="superscript"/>
        </w:rPr>
        <w:footnoteReference w:id="2"/>
      </w:r>
      <w:r w:rsidRPr="004D58CC">
        <w:t>.</w:t>
      </w:r>
      <w:r w:rsidRPr="004D58CC">
        <w:rPr>
          <w:vertAlign w:val="superscript"/>
        </w:rPr>
        <w:t xml:space="preserve"> </w:t>
      </w:r>
      <w:r w:rsidRPr="004D58CC">
        <w:t xml:space="preserve">Det er derfor afgørende, at vi har de bedste rammer for, at børn og unge kan færdes i naturen. </w:t>
      </w:r>
    </w:p>
    <w:p w14:paraId="6784F73A" w14:textId="77777777" w:rsidR="004D58CC" w:rsidRPr="004D58CC" w:rsidRDefault="004D58CC" w:rsidP="004D58CC">
      <w:pPr>
        <w:spacing w:line="276" w:lineRule="auto"/>
      </w:pPr>
    </w:p>
    <w:p w14:paraId="0E2144A4" w14:textId="730D4921" w:rsidR="004D58CC" w:rsidRDefault="004D58CC" w:rsidP="004D58CC">
      <w:pPr>
        <w:spacing w:line="276" w:lineRule="auto"/>
      </w:pPr>
      <w:r w:rsidRPr="004D58CC">
        <w:t>I forbindelse med den Grønne Trepart ser vi ind i den største arealomlægning i nyere tid. Hér er det fuldstændig afgørende</w:t>
      </w:r>
      <w:r>
        <w:t>,</w:t>
      </w:r>
      <w:r w:rsidRPr="004D58CC">
        <w:t xml:space="preserve"> at børn og unge får adgang til naturen og inviteres med ind i drøftelserne om ny skov, eng og hede. </w:t>
      </w:r>
    </w:p>
    <w:p w14:paraId="33883F31" w14:textId="77777777" w:rsidR="004D58CC" w:rsidRPr="004D58CC" w:rsidRDefault="004D58CC" w:rsidP="004D58CC">
      <w:pPr>
        <w:spacing w:line="276" w:lineRule="auto"/>
      </w:pPr>
    </w:p>
    <w:p w14:paraId="2D52EE64" w14:textId="77777777" w:rsidR="004D58CC" w:rsidRDefault="004D58CC" w:rsidP="004D58CC">
      <w:pPr>
        <w:spacing w:line="276" w:lineRule="auto"/>
      </w:pPr>
      <w:r w:rsidRPr="004D58CC">
        <w:t>Store dele af den eksisterende natur i Danmark er privatejede og begrænses af regler, der indskrænker fri færden. Derfor glæder</w:t>
      </w:r>
      <w:sdt>
        <w:sdtPr>
          <w:tag w:val="goog_rdk_19"/>
          <w:id w:val="-1717878383"/>
        </w:sdtPr>
        <w:sdtContent>
          <w:r w:rsidRPr="004D58CC">
            <w:t xml:space="preserve"> vi</w:t>
          </w:r>
        </w:sdtContent>
      </w:sdt>
      <w:r w:rsidRPr="004D58CC">
        <w:t xml:space="preserve"> os over Regeringens kommende Allemandsretskommission, der skal undersøge muligheder for mere fri adgang til den danske natur. </w:t>
      </w:r>
    </w:p>
    <w:p w14:paraId="78E67655" w14:textId="77777777" w:rsidR="004D58CC" w:rsidRPr="004D58CC" w:rsidRDefault="004D58CC" w:rsidP="004D58CC">
      <w:pPr>
        <w:spacing w:line="276" w:lineRule="auto"/>
      </w:pPr>
    </w:p>
    <w:p w14:paraId="61904F9D" w14:textId="77777777" w:rsidR="004D58CC" w:rsidRPr="004D58CC" w:rsidRDefault="004D58CC" w:rsidP="004D58CC">
      <w:pPr>
        <w:spacing w:line="276" w:lineRule="auto"/>
      </w:pPr>
      <w:r w:rsidRPr="004D58CC">
        <w:t>En forudsætning for at vi kan høste frugterne af at være mere ude er, at naturen ikke føles fremmed for os. Her spiller tidlig oplysning om miljø og natur en stor rolle, så også nye generationer forstår vigtigheden af at passe på vores natur og har lyst til at gøre brug af den.</w:t>
      </w:r>
    </w:p>
    <w:p w14:paraId="784B1957" w14:textId="77777777" w:rsidR="004D58CC" w:rsidRPr="004D58CC" w:rsidRDefault="004D58CC" w:rsidP="004D58CC">
      <w:pPr>
        <w:spacing w:line="276" w:lineRule="auto"/>
      </w:pPr>
    </w:p>
    <w:p w14:paraId="7418209A" w14:textId="77777777" w:rsidR="004D58CC" w:rsidRPr="004D58CC" w:rsidRDefault="004D58CC" w:rsidP="004D58CC">
      <w:pPr>
        <w:spacing w:line="276" w:lineRule="auto"/>
      </w:pPr>
      <w:r w:rsidRPr="004D58CC">
        <w:t>Derfor mener DUF at:</w:t>
      </w:r>
    </w:p>
    <w:p w14:paraId="5CA7B9D7" w14:textId="77777777" w:rsidR="004D58CC" w:rsidRPr="004D58CC" w:rsidRDefault="004D58CC" w:rsidP="004D58CC">
      <w:pPr>
        <w:numPr>
          <w:ilvl w:val="0"/>
          <w:numId w:val="6"/>
        </w:numPr>
        <w:spacing w:line="276" w:lineRule="auto"/>
      </w:pPr>
      <w:r w:rsidRPr="004D58CC">
        <w:t>Kendskab til den danske natur og oplevelser i den er en grundsten i dannelsen af børn og unge.</w:t>
      </w:r>
    </w:p>
    <w:p w14:paraId="29915DB9" w14:textId="3C568474" w:rsidR="004D58CC" w:rsidRPr="004D58CC" w:rsidRDefault="004D58CC" w:rsidP="004D58CC">
      <w:pPr>
        <w:numPr>
          <w:ilvl w:val="0"/>
          <w:numId w:val="6"/>
        </w:numPr>
        <w:spacing w:line="276" w:lineRule="auto"/>
      </w:pPr>
      <w:r w:rsidRPr="004D58CC">
        <w:t>Børn og unge bør inddrages i beslutninger om oprettelsen af nye naturområder og grøn byplanlægning</w:t>
      </w:r>
      <w:r>
        <w:t>.</w:t>
      </w:r>
    </w:p>
    <w:p w14:paraId="48C55C45" w14:textId="77777777" w:rsidR="004D58CC" w:rsidRPr="004D58CC" w:rsidRDefault="004D58CC" w:rsidP="004D58CC">
      <w:pPr>
        <w:numPr>
          <w:ilvl w:val="0"/>
          <w:numId w:val="6"/>
        </w:numPr>
        <w:spacing w:line="276" w:lineRule="auto"/>
      </w:pPr>
      <w:r w:rsidRPr="004D58CC">
        <w:t>Den kommende Allemandsretskommission bør have børn og unge som en særlig prioriteret målgruppe.</w:t>
      </w:r>
    </w:p>
    <w:p w14:paraId="5671A9A4" w14:textId="5E242D6E" w:rsidR="004D58CC" w:rsidRPr="004D58CC" w:rsidRDefault="004D58CC" w:rsidP="004D58CC">
      <w:pPr>
        <w:numPr>
          <w:ilvl w:val="0"/>
          <w:numId w:val="6"/>
        </w:numPr>
        <w:spacing w:line="276" w:lineRule="auto"/>
      </w:pPr>
      <w:r w:rsidRPr="004D58CC">
        <w:t>Nye naturarealer etableret igennem den Grønne Trepart bør have rekreative områder</w:t>
      </w:r>
      <w:r>
        <w:t>,</w:t>
      </w:r>
      <w:r w:rsidRPr="004D58CC">
        <w:t xml:space="preserve"> der fordrer brug af og kendskab til naturen.</w:t>
      </w:r>
    </w:p>
    <w:p w14:paraId="6185EBF7" w14:textId="77777777" w:rsidR="004D58CC" w:rsidRPr="004D58CC" w:rsidRDefault="004D58CC" w:rsidP="004D58CC">
      <w:pPr>
        <w:numPr>
          <w:ilvl w:val="0"/>
          <w:numId w:val="6"/>
        </w:numPr>
        <w:spacing w:line="276" w:lineRule="auto"/>
      </w:pPr>
      <w:r w:rsidRPr="004D58CC">
        <w:t>Aktiviteter ude bør indtænkes som selvstændigt forebyggende greb mod mistrivsel blandt børn og unge.</w:t>
      </w:r>
    </w:p>
    <w:p w14:paraId="69BA5871" w14:textId="77777777" w:rsidR="004D58CC" w:rsidRPr="004D58CC" w:rsidRDefault="004D58CC" w:rsidP="004D58CC">
      <w:pPr>
        <w:spacing w:line="276" w:lineRule="auto"/>
      </w:pPr>
    </w:p>
    <w:p w14:paraId="2CDFCE9A" w14:textId="77777777" w:rsidR="004D58CC" w:rsidRPr="004D58CC" w:rsidRDefault="004D58CC" w:rsidP="004D58CC">
      <w:pPr>
        <w:spacing w:line="276" w:lineRule="auto"/>
        <w:rPr>
          <w:b/>
          <w:bCs/>
        </w:rPr>
      </w:pPr>
      <w:r w:rsidRPr="004D58CC">
        <w:rPr>
          <w:b/>
          <w:bCs/>
        </w:rPr>
        <w:lastRenderedPageBreak/>
        <w:t>Forslag til motivation:</w:t>
      </w:r>
    </w:p>
    <w:p w14:paraId="2105C4D6" w14:textId="77777777" w:rsidR="004D58CC" w:rsidRPr="004D58CC" w:rsidRDefault="004D58CC" w:rsidP="004D58CC">
      <w:pPr>
        <w:spacing w:line="276" w:lineRule="auto"/>
      </w:pPr>
      <w:r w:rsidRPr="004D58CC">
        <w:t xml:space="preserve">Naturen er et naturligt frirum; I naturen er der plads til fantasi, fysisk udfoldelse og en ro, som mange af os tit kan mangle i en travl og skærmfyldt hverdag. Naturen stiller nemlig ingen krav og dømmer ingen. I mødet med naturen lærer vi at holde af den og værne om den. Vi skal sikre, at alle har mulighed for at komme ud i naturen og stifte bekendtskab med den, uanset personlige forudsætninger eller hvor man bor. Med den Grønne Trepart og en ny Allemandsretskommission har vi en unik mulighed for at sikre endnu mere tilgængelig natur til gavn for børn og unge i dag og i fremtiden. </w:t>
      </w:r>
    </w:p>
    <w:p w14:paraId="755D05E1" w14:textId="77777777" w:rsidR="004D58CC" w:rsidRPr="004D58CC" w:rsidRDefault="004D58CC" w:rsidP="004D58CC">
      <w:pPr>
        <w:spacing w:line="276" w:lineRule="auto"/>
        <w:rPr>
          <w:b/>
          <w:bCs/>
        </w:rPr>
      </w:pPr>
    </w:p>
    <w:p w14:paraId="0CB7752A" w14:textId="77777777" w:rsidR="004D58CC" w:rsidRPr="004D58CC" w:rsidRDefault="004D58CC" w:rsidP="004D58CC">
      <w:pPr>
        <w:spacing w:line="276" w:lineRule="auto"/>
        <w:rPr>
          <w:b/>
          <w:bCs/>
        </w:rPr>
      </w:pPr>
      <w:r w:rsidRPr="004D58CC">
        <w:rPr>
          <w:b/>
          <w:bCs/>
        </w:rPr>
        <w:t>Stillere:</w:t>
      </w:r>
    </w:p>
    <w:p w14:paraId="35CD5B3B" w14:textId="2017F7BA" w:rsidR="00251EF7" w:rsidRPr="00157D0B" w:rsidRDefault="004D58CC" w:rsidP="004D58CC">
      <w:pPr>
        <w:spacing w:line="276" w:lineRule="auto"/>
        <w:rPr>
          <w:i/>
          <w:iCs/>
        </w:rPr>
      </w:pPr>
      <w:r w:rsidRPr="004D58CC">
        <w:rPr>
          <w:i/>
          <w:iCs/>
        </w:rPr>
        <w:t>Det Danske Spejderkorps, De Grønne Pigespejdere, Frivilligt Drenge- og Pige Forbund, KFUM-spejderne i Danmark, KFUM-KFUK i Danmark, DUI Leg &amp; Virke, Danske Baptisters Spejderkorps.</w:t>
      </w:r>
    </w:p>
    <w:sectPr w:rsidR="00251EF7" w:rsidRPr="00157D0B" w:rsidSect="00157D0B">
      <w:headerReference w:type="default" r:id="rId12"/>
      <w:footerReference w:type="default" r:id="rId13"/>
      <w:headerReference w:type="first" r:id="rId14"/>
      <w:footerReference w:type="first" r:id="rId15"/>
      <w:pgSz w:w="11906" w:h="16838" w:code="9"/>
      <w:pgMar w:top="1701" w:right="1134" w:bottom="1701" w:left="1134" w:header="567"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03C9" w14:textId="77777777" w:rsidR="003E33AA" w:rsidRDefault="003E33AA">
      <w:r>
        <w:separator/>
      </w:r>
    </w:p>
  </w:endnote>
  <w:endnote w:type="continuationSeparator" w:id="0">
    <w:p w14:paraId="79DB27D8" w14:textId="77777777" w:rsidR="003E33AA" w:rsidRDefault="003E33AA">
      <w:r>
        <w:continuationSeparator/>
      </w:r>
    </w:p>
  </w:endnote>
  <w:endnote w:type="continuationNotice" w:id="1">
    <w:p w14:paraId="449E2968" w14:textId="77777777" w:rsidR="003E33AA" w:rsidRDefault="003E33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ectral">
    <w:panose1 w:val="02020502060000000000"/>
    <w:charset w:val="00"/>
    <w:family w:val="roman"/>
    <w:pitch w:val="variable"/>
    <w:sig w:usb0="E000027F" w:usb1="4000E43B" w:usb2="00000000" w:usb3="00000000" w:csb0="00000197"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50A3"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71745DCB" w14:textId="77777777" w:rsidR="2C5D6425" w:rsidRDefault="2C5D6425" w:rsidP="2856C26A">
    <w:pPr>
      <w:pStyle w:val="Sidefod"/>
      <w:ind w:left="7920"/>
    </w:pPr>
  </w:p>
  <w:p w14:paraId="183F3A1F"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5A8D"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6E7C8D84" w14:textId="77777777" w:rsidR="006144C0" w:rsidRDefault="006144C0">
    <w:pPr>
      <w:pStyle w:val="Sidefod"/>
    </w:pPr>
  </w:p>
  <w:p w14:paraId="3B4DE6EE"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9CB9" w14:textId="77777777" w:rsidR="003E33AA" w:rsidRDefault="003E33AA">
      <w:r>
        <w:separator/>
      </w:r>
    </w:p>
  </w:footnote>
  <w:footnote w:type="continuationSeparator" w:id="0">
    <w:p w14:paraId="03EF41C1" w14:textId="77777777" w:rsidR="003E33AA" w:rsidRDefault="003E33AA">
      <w:r>
        <w:continuationSeparator/>
      </w:r>
    </w:p>
  </w:footnote>
  <w:footnote w:type="continuationNotice" w:id="1">
    <w:p w14:paraId="60A79388" w14:textId="77777777" w:rsidR="003E33AA" w:rsidRDefault="003E33AA">
      <w:pPr>
        <w:spacing w:line="240" w:lineRule="auto"/>
      </w:pPr>
    </w:p>
  </w:footnote>
  <w:footnote w:id="2">
    <w:p w14:paraId="7A3DABD4" w14:textId="77777777" w:rsidR="004D58CC" w:rsidRPr="00EA33D6" w:rsidRDefault="004D58CC" w:rsidP="004D58CC">
      <w:pPr>
        <w:pBdr>
          <w:top w:val="nil"/>
          <w:left w:val="nil"/>
          <w:bottom w:val="nil"/>
          <w:right w:val="nil"/>
          <w:between w:val="nil"/>
        </w:pBdr>
        <w:spacing w:line="240" w:lineRule="auto"/>
        <w:rPr>
          <w:rFonts w:ascii="Spectral" w:hAnsi="Spectral"/>
          <w:i/>
          <w:iCs/>
          <w:color w:val="000000"/>
          <w:sz w:val="20"/>
          <w:lang w:val="en-US"/>
        </w:rPr>
      </w:pPr>
      <w:r w:rsidRPr="00EA33D6">
        <w:rPr>
          <w:rStyle w:val="Fodnotehenvisning"/>
          <w:rFonts w:ascii="Spectral" w:hAnsi="Spectral"/>
          <w:i/>
          <w:iCs/>
          <w:sz w:val="18"/>
          <w:szCs w:val="18"/>
        </w:rPr>
        <w:footnoteRef/>
      </w:r>
      <w:r w:rsidRPr="00EA33D6">
        <w:rPr>
          <w:rFonts w:ascii="Spectral" w:hAnsi="Spectral"/>
          <w:i/>
          <w:iCs/>
          <w:color w:val="000000"/>
          <w:sz w:val="18"/>
          <w:szCs w:val="18"/>
          <w:lang w:val="en-US"/>
        </w:rPr>
        <w:t xml:space="preserve"> K. Engemann, C.B. Pedersen, L. Arge, C. </w:t>
      </w:r>
      <w:proofErr w:type="spellStart"/>
      <w:r w:rsidRPr="00EA33D6">
        <w:rPr>
          <w:rFonts w:ascii="Spectral" w:hAnsi="Spectral"/>
          <w:i/>
          <w:iCs/>
          <w:color w:val="000000"/>
          <w:sz w:val="18"/>
          <w:szCs w:val="18"/>
          <w:lang w:val="en-US"/>
        </w:rPr>
        <w:t>Tsirogiannis</w:t>
      </w:r>
      <w:proofErr w:type="spellEnd"/>
      <w:r w:rsidRPr="00EA33D6">
        <w:rPr>
          <w:rFonts w:ascii="Spectral" w:hAnsi="Spectral"/>
          <w:i/>
          <w:iCs/>
          <w:color w:val="000000"/>
          <w:sz w:val="18"/>
          <w:szCs w:val="18"/>
          <w:lang w:val="en-US"/>
        </w:rPr>
        <w:t>, P.B. Mortensen, &amp; J. Svenning, Residential green space in childhood is associated with lower risk of psychiatric disorders from adolescence into adulthood, Proc. Natl. Acad. Sci. U.S.A. 116 (11) 5188-5193, https://doi.org/10.1073/pnas.1807504116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0996" w14:textId="77777777" w:rsidR="2C5D6425" w:rsidRDefault="2C5D6425" w:rsidP="498058F6"/>
  <w:p w14:paraId="768B8120" w14:textId="77777777" w:rsidR="2856C26A" w:rsidRDefault="2856C26A" w:rsidP="2856C26A">
    <w:pPr>
      <w:pStyle w:val="Sidehoved"/>
    </w:pPr>
  </w:p>
  <w:p w14:paraId="60E5AD52"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1120"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7E20"/>
    <w:multiLevelType w:val="multilevel"/>
    <w:tmpl w:val="74B23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175243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8CC"/>
    <w:rsid w:val="00006872"/>
    <w:rsid w:val="00015F10"/>
    <w:rsid w:val="00032C78"/>
    <w:rsid w:val="000467EB"/>
    <w:rsid w:val="00055523"/>
    <w:rsid w:val="000610E9"/>
    <w:rsid w:val="0006317B"/>
    <w:rsid w:val="00086E85"/>
    <w:rsid w:val="000A256C"/>
    <w:rsid w:val="000E55D0"/>
    <w:rsid w:val="00134CE4"/>
    <w:rsid w:val="00136122"/>
    <w:rsid w:val="00157D0B"/>
    <w:rsid w:val="00170476"/>
    <w:rsid w:val="00187A87"/>
    <w:rsid w:val="001A0DA6"/>
    <w:rsid w:val="001A67D9"/>
    <w:rsid w:val="001B183A"/>
    <w:rsid w:val="001B411C"/>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B1A89"/>
    <w:rsid w:val="003C3D7B"/>
    <w:rsid w:val="003C75CD"/>
    <w:rsid w:val="003E33AA"/>
    <w:rsid w:val="003E5477"/>
    <w:rsid w:val="003E929E"/>
    <w:rsid w:val="00446E3C"/>
    <w:rsid w:val="0046564D"/>
    <w:rsid w:val="00484466"/>
    <w:rsid w:val="004C1E74"/>
    <w:rsid w:val="004D58CC"/>
    <w:rsid w:val="004E00E2"/>
    <w:rsid w:val="00506FF1"/>
    <w:rsid w:val="00587EEB"/>
    <w:rsid w:val="00591FE3"/>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A64BF"/>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22D892"/>
  <w15:chartTrackingRefBased/>
  <w15:docId w15:val="{BE468A02-8577-4829-A7DD-9BAF6AF3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4D58CC"/>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Fodnotehenvisning">
    <w:name w:val="footnote reference"/>
    <w:basedOn w:val="Standardskrifttypeiafsnit"/>
    <w:uiPriority w:val="99"/>
    <w:semiHidden/>
    <w:unhideWhenUsed/>
    <w:rsid w:val="004D58CC"/>
    <w:rPr>
      <w:vertAlign w:val="superscript"/>
    </w:rPr>
  </w:style>
  <w:style w:type="character" w:styleId="Linjenummer">
    <w:name w:val="line number"/>
    <w:basedOn w:val="Standardskrifttypeiafsnit"/>
    <w:semiHidden/>
    <w:unhideWhenUsed/>
    <w:rsid w:val="00157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header" Target="header2.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7C5A60D0057D4449857B10BE6FA3D6A" ma:contentTypeVersion="4" ma:contentTypeDescription="Opret et nyt dokument." ma:contentTypeScope="" ma:versionID="fa72b8d3deb0185eb9d58746c353ec0d">
  <xsd:schema xmlns:xsd="http://www.w3.org/2001/XMLSchema" xmlns:xs="http://www.w3.org/2001/XMLSchema" xmlns:p="http://schemas.microsoft.com/office/2006/metadata/properties" xmlns:ns2="8a9d5640-e6e5-4199-bacf-ff9ec6125cf3" xmlns:ns3="cf85f6f0-29f3-4946-9fa1-5949d8db8938" targetNamespace="http://schemas.microsoft.com/office/2006/metadata/properties" ma:root="true" ma:fieldsID="ca85e0734e233090f0213fcdfd3a19a3" ns2:_="" ns3:_="">
    <xsd:import namespace="8a9d5640-e6e5-4199-bacf-ff9ec6125cf3"/>
    <xsd:import namespace="cf85f6f0-29f3-4946-9fa1-5949d8db89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d5640-e6e5-4199-bacf-ff9ec6125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f6f0-29f3-4946-9fa1-5949d8db8938" elementFormDefault="qualified">
    <xsd:import namespace="http://schemas.microsoft.com/office/2006/documentManagement/types"/>
    <xsd:import namespace="http://schemas.microsoft.com/office/infopath/2007/PartnerControls"/>
    <xsd:element name="_dlc_DocId" ma:index="12" nillable="true" ma:displayName="Værdi for dokument-id" ma:description="Værdien af det dokument-id, der er tildelt dette element." ma:indexed="true" ma:internalName="_dlc_DocId" ma:readOnly="true">
      <xsd:simpleType>
        <xsd:restriction base="dms:Text"/>
      </xsd:simpleType>
    </xsd:element>
    <xsd:element name="_dlc_DocIdUrl" ma:index="13"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2.xml><?xml version="1.0" encoding="utf-8"?>
<ds:datastoreItem xmlns:ds="http://schemas.openxmlformats.org/officeDocument/2006/customXml" ds:itemID="{C88E55D9-36A6-40E5-BC30-F398C3B7F6A1}"/>
</file>

<file path=customXml/itemProps3.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customXml/itemProps4.xml><?xml version="1.0" encoding="utf-8"?>
<ds:datastoreItem xmlns:ds="http://schemas.openxmlformats.org/officeDocument/2006/customXml" ds:itemID="{72019569-780A-446E-9F6A-1B1537848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d5640-e6e5-4199-bacf-ff9ec6125cf3"/>
    <ds:schemaRef ds:uri="cf85f6f0-29f3-4946-9fa1-5949d8db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Template>
  <TotalTime>1</TotalTime>
  <Pages>2</Pages>
  <Words>417</Words>
  <Characters>2549</Characters>
  <Application>Microsoft Office Word</Application>
  <DocSecurity>0</DocSecurity>
  <Lines>21</Lines>
  <Paragraphs>5</Paragraphs>
  <ScaleCrop>false</ScaleCrop>
  <Manager/>
  <Company/>
  <LinksUpToDate>false</LinksUpToDate>
  <CharactersWithSpaces>2961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5</cp:revision>
  <cp:lastPrinted>2025-03-12T12:02:00Z</cp:lastPrinted>
  <dcterms:created xsi:type="dcterms:W3CDTF">2026-09-28T06:32:00Z</dcterms:created>
  <dcterms:modified xsi:type="dcterms:W3CDTF">2026-09-28T06:36:00Z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